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zh-CN"/>
        </w:rPr>
      </w:pPr>
      <w:r>
        <w:rPr>
          <w:rFonts w:cs="Arial"/>
          <w:bCs/>
          <w:sz w:val="22"/>
          <w:szCs w:val="22"/>
          <w:lang w:eastAsia="zh-CN"/>
        </w:rPr>
        <w:t>3GPP TSG RAN WG1 #10</w:t>
      </w:r>
      <w:r>
        <w:rPr>
          <w:rFonts w:hint="eastAsia" w:cs="Arial"/>
          <w:bCs/>
          <w:sz w:val="22"/>
          <w:szCs w:val="22"/>
          <w:lang w:val="en-US" w:eastAsia="zh-CN"/>
        </w:rPr>
        <w:t>4b-e</w:t>
      </w:r>
      <w:r>
        <w:rPr>
          <w:rFonts w:hint="eastAsia" w:cs="Arial"/>
          <w:bCs/>
          <w:sz w:val="22"/>
          <w:szCs w:val="22"/>
          <w:lang w:eastAsia="zh-CN"/>
        </w:rPr>
        <w:t xml:space="preserve">                                             R1-2103829</w:t>
      </w:r>
    </w:p>
    <w:p>
      <w:pPr>
        <w:pStyle w:val="38"/>
        <w:tabs>
          <w:tab w:val="right" w:pos="8280"/>
          <w:tab w:val="right" w:pos="9781"/>
        </w:tabs>
        <w:snapToGrid w:val="0"/>
        <w:spacing w:after="240" w:afterLines="100"/>
        <w:ind w:right="-57"/>
        <w:rPr>
          <w:sz w:val="22"/>
          <w:szCs w:val="22"/>
        </w:rPr>
      </w:pPr>
      <w:r>
        <w:rPr>
          <w:rFonts w:eastAsia="MS Mincho" w:cs="Arial"/>
          <w:bCs/>
          <w:sz w:val="22"/>
          <w:szCs w:val="22"/>
          <w:lang w:eastAsia="ja-JP"/>
        </w:rPr>
        <w:t>e-Meeting, April 12</w:t>
      </w:r>
      <w:r>
        <w:rPr>
          <w:rFonts w:eastAsia="MS Mincho" w:cs="Arial"/>
          <w:bCs/>
          <w:sz w:val="22"/>
          <w:szCs w:val="22"/>
          <w:vertAlign w:val="superscript"/>
          <w:lang w:eastAsia="ja-JP"/>
        </w:rPr>
        <w:t>th</w:t>
      </w:r>
      <w:r>
        <w:rPr>
          <w:rFonts w:eastAsia="MS Mincho" w:cs="Arial"/>
          <w:bCs/>
          <w:sz w:val="22"/>
          <w:szCs w:val="22"/>
          <w:lang w:eastAsia="ja-JP"/>
        </w:rPr>
        <w:t xml:space="preserve"> – 20</w:t>
      </w:r>
      <w:r>
        <w:rPr>
          <w:rFonts w:eastAsia="MS Mincho" w:cs="Arial"/>
          <w:bCs/>
          <w:sz w:val="22"/>
          <w:szCs w:val="22"/>
          <w:vertAlign w:val="superscript"/>
          <w:lang w:eastAsia="ja-JP"/>
        </w:rPr>
        <w:t>th</w:t>
      </w:r>
      <w:r>
        <w:rPr>
          <w:rFonts w:eastAsia="MS Mincho" w:cs="Arial"/>
          <w:bCs/>
          <w:sz w:val="22"/>
          <w:szCs w:val="22"/>
          <w:lang w:eastAsia="ja-JP"/>
        </w:rPr>
        <w:t>, 2021</w:t>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#1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w:t>
      </w:r>
      <w:r>
        <w:rPr>
          <w:rFonts w:hint="eastAsia"/>
          <w:szCs w:val="21"/>
          <w:lang w:eastAsia="zh-CN"/>
        </w:rPr>
        <w:t xml:space="preserve"> </w:t>
      </w: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pStyle w:val="4"/>
        <w:rPr>
          <w:b/>
          <w:bCs/>
          <w:u w:val="single"/>
          <w:lang w:val="en-US" w:eastAsia="zh-CN"/>
        </w:rPr>
      </w:pPr>
      <w:r>
        <w:rPr>
          <w:rFonts w:hint="eastAsia"/>
          <w:b/>
          <w:bCs/>
          <w:u w:val="single"/>
          <w:lang w:val="en-US" w:eastAsia="zh-CN"/>
        </w:rPr>
        <w:t>Issue#1: Differentiation and triggering mechanisms for Msg3 repetition</w:t>
      </w:r>
    </w:p>
    <w:p>
      <w:pPr>
        <w:rPr>
          <w:lang w:val="en-US" w:eastAsia="zh-CN"/>
        </w:rPr>
      </w:pPr>
      <w:r>
        <w:rPr>
          <w:rFonts w:hint="eastAsia"/>
          <w:lang w:val="en-US" w:eastAsia="zh-CN"/>
        </w:rPr>
        <w:t xml:space="preserve">In RAN1#104-e, the differentiation mechanism between UEs with and without CE and the triggering mechanism for Msg3 repetition were discussed, and four options were achieved.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Calibri" w:hAnsi="Calibri"/>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1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13"/>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13"/>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13"/>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1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14"/>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15"/>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7"/>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6"/>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1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lang w:val="en-US" w:eastAsia="zh-CN"/>
              </w:rPr>
            </w:pPr>
            <w:r>
              <w:rPr>
                <w:rFonts w:ascii="New York" w:hAnsi="New York"/>
                <w:sz w:val="20"/>
                <w:szCs w:val="20"/>
                <w:shd w:val="clear" w:color="auto" w:fill="FFFFFF"/>
              </w:rPr>
              <w:t>Other options are not precluded. </w:t>
            </w:r>
          </w:p>
        </w:tc>
      </w:tr>
    </w:tbl>
    <w:p>
      <w:pPr>
        <w:rPr>
          <w:lang w:val="en-US"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views are summarized below. </w:t>
      </w:r>
    </w:p>
    <w:p>
      <w:pPr>
        <w:pStyle w:val="46"/>
        <w:numPr>
          <w:ilvl w:val="0"/>
          <w:numId w:val="19"/>
        </w:numPr>
        <w:shd w:val="clear" w:color="auto" w:fill="FFFFFF"/>
        <w:spacing w:before="0" w:beforeAutospacing="0" w:after="120" w:afterLines="50" w:afterAutospacing="0" w:line="240" w:lineRule="auto"/>
        <w:jc w:val="both"/>
        <w:rPr>
          <w:rFonts w:eastAsia="宋体"/>
          <w:lang w:val="en-US" w:eastAsia="zh-CN"/>
        </w:rPr>
      </w:pPr>
      <w:r>
        <w:rPr>
          <w:rFonts w:hint="eastAsia" w:eastAsia="宋体"/>
          <w:color w:val="000000"/>
          <w:sz w:val="20"/>
          <w:szCs w:val="20"/>
          <w:shd w:val="clear" w:color="auto" w:fill="FFFFFF"/>
          <w:lang w:val="en-US" w:eastAsia="zh-CN"/>
        </w:rPr>
        <w:t xml:space="preserve"> </w:t>
      </w:r>
      <w:r>
        <w:rPr>
          <w:color w:val="000000"/>
          <w:sz w:val="20"/>
          <w:szCs w:val="20"/>
          <w:shd w:val="clear" w:color="auto" w:fill="FFFFFF"/>
        </w:rPr>
        <w:t>Option 1-1</w:t>
      </w:r>
      <w:r>
        <w:rPr>
          <w:rFonts w:hint="eastAsia" w:eastAsia="宋体"/>
          <w:color w:val="000000"/>
          <w:sz w:val="20"/>
          <w:szCs w:val="20"/>
          <w:shd w:val="clear" w:color="auto" w:fill="FFFFFF"/>
          <w:lang w:val="en-US" w:eastAsia="zh-CN"/>
        </w:rPr>
        <w:t xml:space="preserve"> (Using PRACH for differentiation + </w:t>
      </w:r>
      <w:r>
        <w:rPr>
          <w:color w:val="000000"/>
          <w:sz w:val="20"/>
          <w:szCs w:val="20"/>
          <w:shd w:val="clear" w:color="auto" w:fill="FFFFFF"/>
        </w:rPr>
        <w:t>gNB scheduled Msg3 PUSCH repetition without UE request</w:t>
      </w:r>
      <w:r>
        <w:rPr>
          <w:rFonts w:hint="eastAsia" w:eastAsia="宋体"/>
          <w:color w:val="000000"/>
          <w:sz w:val="20"/>
          <w:szCs w:val="20"/>
          <w:shd w:val="clear" w:color="auto" w:fill="FFFFFF"/>
          <w:lang w:val="en-US" w:eastAsia="zh-CN"/>
        </w:rPr>
        <w:t>)</w:t>
      </w:r>
    </w:p>
    <w:p>
      <w:pPr>
        <w:numPr>
          <w:ilvl w:val="0"/>
          <w:numId w:val="20"/>
        </w:numPr>
        <w:rPr>
          <w:lang w:val="en-US" w:eastAsia="zh-CN"/>
        </w:rPr>
      </w:pPr>
      <w:r>
        <w:rPr>
          <w:rFonts w:hint="eastAsia"/>
          <w:lang w:val="en-US" w:eastAsia="zh-CN"/>
        </w:rPr>
        <w:t xml:space="preserve">Support (14): [1, Huawei, HiSilicon] (with modification), [3, </w:t>
      </w:r>
      <w:r>
        <w:rPr>
          <w:lang w:val="en-US" w:eastAsia="zh-CN"/>
        </w:rPr>
        <w:t>Spreadtrum Communications</w:t>
      </w:r>
      <w:r>
        <w:rPr>
          <w:rFonts w:hint="eastAsia"/>
          <w:lang w:val="en-US" w:eastAsia="zh-CN"/>
        </w:rPr>
        <w:t xml:space="preserve">], [4, ZTE], [6, CATT], [7, China Telecom], [9, InterDigital], [11, Apple], [12, Qualcomm]?, [13, Panasonic], [17, </w:t>
      </w:r>
      <w:r>
        <w:rPr>
          <w:rFonts w:hint="eastAsia"/>
          <w:lang w:eastAsia="zh-CN"/>
        </w:rPr>
        <w:t>Ericsson</w:t>
      </w:r>
      <w:r>
        <w:rPr>
          <w:rFonts w:hint="eastAsia"/>
          <w:lang w:val="en-US" w:eastAsia="zh-CN"/>
        </w:rPr>
        <w:t xml:space="preserve">], [18, Sharp], [20, NTT DOCOMO], [22, LG], </w:t>
      </w:r>
      <w:r>
        <w:rPr>
          <w:lang w:val="en-US" w:eastAsia="zh-CN"/>
        </w:rPr>
        <w:t>[2</w:t>
      </w:r>
      <w:r>
        <w:rPr>
          <w:rFonts w:hint="eastAsia"/>
          <w:lang w:val="en-US" w:eastAsia="zh-CN"/>
        </w:rPr>
        <w:t>3</w:t>
      </w:r>
      <w:r>
        <w:rPr>
          <w:lang w:val="en-US" w:eastAsia="zh-CN"/>
        </w:rPr>
        <w:t>, WILUS]</w:t>
      </w:r>
      <w:r>
        <w:rPr>
          <w:rFonts w:hint="eastAsia"/>
          <w:lang w:val="en-US" w:eastAsia="zh-CN"/>
        </w:rPr>
        <w:t xml:space="preserve"> (second </w:t>
      </w:r>
      <w:r>
        <w:rPr>
          <w:rFonts w:hint="eastAsia"/>
          <w:lang w:eastAsia="zh-CN"/>
        </w:rPr>
        <w:t>preference)</w:t>
      </w:r>
    </w:p>
    <w:p>
      <w:pPr>
        <w:numPr>
          <w:ilvl w:val="0"/>
          <w:numId w:val="20"/>
        </w:numPr>
        <w:rPr>
          <w:lang w:val="en-US" w:eastAsia="zh-CN"/>
        </w:rPr>
      </w:pPr>
      <w:r>
        <w:rPr>
          <w:rFonts w:hint="eastAsia"/>
          <w:lang w:val="en-US" w:eastAsia="zh-CN"/>
        </w:rPr>
        <w:t xml:space="preserve"> Pros: </w:t>
      </w:r>
    </w:p>
    <w:p>
      <w:pPr>
        <w:numPr>
          <w:ilvl w:val="0"/>
          <w:numId w:val="21"/>
        </w:numPr>
        <w:spacing w:before="120" w:line="280" w:lineRule="atLeast"/>
        <w:jc w:val="both"/>
        <w:rPr>
          <w:lang w:val="en-US" w:eastAsia="zh-CN"/>
        </w:rPr>
      </w:pPr>
      <w:r>
        <w:rPr>
          <w:rFonts w:hint="eastAsia" w:eastAsiaTheme="minorEastAsia"/>
          <w:lang w:val="en-US" w:eastAsia="zh-CN"/>
        </w:rPr>
        <w:t xml:space="preserve">Compared to Option 1-2/2-2: No blind detection on Msg3 transmission; More resource efficient; Better Msg3 performance. </w:t>
      </w:r>
    </w:p>
    <w:p>
      <w:pPr>
        <w:numPr>
          <w:ilvl w:val="0"/>
          <w:numId w:val="21"/>
        </w:numPr>
        <w:spacing w:before="120" w:line="280" w:lineRule="atLeast"/>
        <w:jc w:val="both"/>
        <w:rPr>
          <w:lang w:val="en-US" w:eastAsia="zh-CN"/>
        </w:rPr>
      </w:pPr>
      <w:r>
        <w:rPr>
          <w:rFonts w:hint="eastAsia" w:eastAsiaTheme="minorEastAsia"/>
          <w:lang w:val="en-US" w:eastAsia="zh-CN"/>
        </w:rPr>
        <w:t xml:space="preserve">Compared to Option 2-1, it allows gNB schedule Msg3 initial transmission without repetition while Msg3 re-transmission with repetition, and vice versa. </w:t>
      </w:r>
      <w:r>
        <w:rPr>
          <w:lang w:eastAsia="zh-CN"/>
        </w:rPr>
        <w:t xml:space="preserve"> </w:t>
      </w:r>
    </w:p>
    <w:p>
      <w:pPr>
        <w:numPr>
          <w:ilvl w:val="0"/>
          <w:numId w:val="20"/>
        </w:numPr>
        <w:rPr>
          <w:lang w:val="en-US" w:eastAsia="zh-CN"/>
        </w:rPr>
      </w:pPr>
      <w:r>
        <w:rPr>
          <w:rFonts w:hint="eastAsia"/>
          <w:lang w:val="en-US" w:eastAsia="zh-CN"/>
        </w:rPr>
        <w:t xml:space="preserve"> Cons: In general, it could cause more PRACH collision issues or higher PRACH resource overhead. </w:t>
      </w:r>
    </w:p>
    <w:p>
      <w:pPr>
        <w:numPr>
          <w:ilvl w:val="0"/>
          <w:numId w:val="22"/>
        </w:numPr>
        <w:tabs>
          <w:tab w:val="left" w:pos="420"/>
        </w:tabs>
        <w:ind w:left="840"/>
        <w:rPr>
          <w:color w:val="000000"/>
          <w:shd w:val="clear" w:color="auto" w:fill="FFFFFF"/>
        </w:rPr>
      </w:pPr>
      <w:r>
        <w:rPr>
          <w:rFonts w:hint="eastAsia" w:eastAsia="宋体"/>
          <w:color w:val="000000"/>
          <w:shd w:val="clear" w:color="auto" w:fill="FFFFFF"/>
          <w:lang w:val="en-US" w:eastAsia="zh-CN"/>
        </w:rPr>
        <w:t>A</w:t>
      </w:r>
      <w:r>
        <w:rPr>
          <w:color w:val="000000"/>
          <w:shd w:val="clear" w:color="auto" w:fill="FFFFFF"/>
        </w:rPr>
        <w:t>ll Rel-17 UEs capable of Msg3 PUSCH repetition including those cell-center UEs have to</w:t>
      </w:r>
      <w:r>
        <w:rPr>
          <w:rFonts w:hint="eastAsia" w:eastAsia="宋体"/>
          <w:color w:val="000000"/>
          <w:shd w:val="clear" w:color="auto" w:fill="FFFFFF"/>
          <w:lang w:val="en-US" w:eastAsia="zh-CN"/>
        </w:rPr>
        <w:t xml:space="preserve"> use</w:t>
      </w:r>
      <w:r>
        <w:rPr>
          <w:color w:val="000000"/>
          <w:shd w:val="clear" w:color="auto" w:fill="FFFFFF"/>
        </w:rPr>
        <w:t xml:space="preserve"> separate PRACH configuration</w:t>
      </w:r>
      <w:r>
        <w:rPr>
          <w:rFonts w:hint="eastAsia" w:eastAsia="宋体"/>
          <w:color w:val="000000"/>
          <w:shd w:val="clear" w:color="auto" w:fill="FFFFFF"/>
          <w:lang w:val="en-US" w:eastAsia="zh-CN"/>
        </w:rPr>
        <w:t>.</w:t>
      </w:r>
    </w:p>
    <w:p>
      <w:pPr>
        <w:numPr>
          <w:ilvl w:val="2"/>
          <w:numId w:val="22"/>
        </w:numPr>
        <w:tabs>
          <w:tab w:val="left" w:pos="420"/>
          <w:tab w:val="clear" w:pos="1260"/>
        </w:tabs>
        <w:ind w:left="1680"/>
        <w:rPr>
          <w:rFonts w:eastAsia="宋体"/>
          <w:bCs/>
          <w:lang w:eastAsia="zh-CN"/>
        </w:rPr>
      </w:pPr>
      <w:r>
        <w:rPr>
          <w:color w:val="000000"/>
          <w:shd w:val="clear" w:color="auto" w:fill="FFFFFF"/>
        </w:rPr>
        <w:t xml:space="preserve"> </w:t>
      </w:r>
      <w:r>
        <w:rPr>
          <w:rFonts w:hint="eastAsia" w:eastAsia="宋体"/>
          <w:color w:val="000000"/>
          <w:shd w:val="clear" w:color="auto" w:fill="FFFFFF"/>
          <w:lang w:val="en-US" w:eastAsia="zh-CN"/>
        </w:rPr>
        <w:t xml:space="preserve">If less PRACH resources are allocated for Rel-17 UEs, it would </w:t>
      </w:r>
      <w:r>
        <w:rPr>
          <w:color w:val="000000"/>
          <w:shd w:val="clear" w:color="auto" w:fill="FFFFFF"/>
        </w:rPr>
        <w:t xml:space="preserve">increase the PRACH collision probability </w:t>
      </w:r>
      <w:r>
        <w:rPr>
          <w:rFonts w:hint="eastAsia" w:eastAsia="宋体"/>
          <w:color w:val="000000"/>
          <w:shd w:val="clear" w:color="auto" w:fill="FFFFFF"/>
          <w:lang w:val="en-US" w:eastAsia="zh-CN"/>
        </w:rPr>
        <w:t xml:space="preserve">among </w:t>
      </w:r>
      <w:r>
        <w:rPr>
          <w:color w:val="000000"/>
          <w:shd w:val="clear" w:color="auto" w:fill="FFFFFF"/>
        </w:rPr>
        <w:t xml:space="preserve">Rel-17 </w:t>
      </w:r>
      <w:r>
        <w:rPr>
          <w:rFonts w:hint="eastAsia" w:eastAsia="宋体"/>
          <w:color w:val="000000"/>
          <w:shd w:val="clear" w:color="auto" w:fill="FFFFFF"/>
          <w:lang w:val="en-US" w:eastAsia="zh-CN"/>
        </w:rPr>
        <w:t xml:space="preserve">CE </w:t>
      </w:r>
      <w:r>
        <w:rPr>
          <w:color w:val="000000"/>
          <w:shd w:val="clear" w:color="auto" w:fill="FFFFFF"/>
        </w:rPr>
        <w:t>UEs</w:t>
      </w:r>
      <w:r>
        <w:rPr>
          <w:rFonts w:hint="eastAsia" w:eastAsia="宋体"/>
          <w:color w:val="000000"/>
          <w:shd w:val="clear" w:color="auto" w:fill="FFFFFF"/>
          <w:lang w:val="en-US" w:eastAsia="zh-CN"/>
        </w:rPr>
        <w:t xml:space="preserve">. </w:t>
      </w:r>
    </w:p>
    <w:p>
      <w:pPr>
        <w:numPr>
          <w:ilvl w:val="0"/>
          <w:numId w:val="23"/>
        </w:numPr>
        <w:tabs>
          <w:tab w:val="left" w:pos="420"/>
          <w:tab w:val="clear" w:pos="1680"/>
        </w:tabs>
        <w:rPr>
          <w:rFonts w:eastAsia="宋体"/>
          <w:bCs/>
          <w:lang w:eastAsia="zh-CN"/>
        </w:rPr>
      </w:pPr>
      <w:r>
        <w:rPr>
          <w:rFonts w:hint="eastAsia" w:eastAsia="宋体"/>
          <w:bCs/>
          <w:lang w:val="en-US" w:eastAsia="zh-CN"/>
        </w:rPr>
        <w:t>I</w:t>
      </w:r>
      <w:r>
        <w:rPr>
          <w:rFonts w:eastAsia="宋体"/>
          <w:bCs/>
          <w:lang w:eastAsia="zh-CN"/>
        </w:rPr>
        <w:t>f PRACH collision occurs between Rel-17 CE UE in cell centre and Rel-17 CE UE in cell edge, the probability of a successful contention resolution for Rel-17 CE UE in cell edge is lower compared to that for the cell centre UE. Thus, the coverage of the Rel-17 CE UE in cell edge cannot be guaranteed when the amount of Rel-17 CE UE is high in a cell</w:t>
      </w:r>
      <w:r>
        <w:rPr>
          <w:rFonts w:hint="eastAsia" w:eastAsia="宋体"/>
          <w:bCs/>
          <w:lang w:val="en-US" w:eastAsia="zh-CN"/>
        </w:rPr>
        <w:t xml:space="preserve">. </w:t>
      </w:r>
    </w:p>
    <w:p>
      <w:pPr>
        <w:numPr>
          <w:ilvl w:val="2"/>
          <w:numId w:val="22"/>
        </w:numPr>
        <w:tabs>
          <w:tab w:val="left" w:pos="420"/>
          <w:tab w:val="clear" w:pos="1260"/>
        </w:tabs>
        <w:ind w:left="1680"/>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 If more PRACH resources are allocated for Rel-17 UEs, </w:t>
      </w:r>
      <w:r>
        <w:rPr>
          <w:rFonts w:eastAsia="宋体"/>
          <w:bCs/>
          <w:lang w:eastAsia="zh-CN"/>
        </w:rPr>
        <w:t xml:space="preserve">legacy UEs </w:t>
      </w:r>
      <w:r>
        <w:rPr>
          <w:rFonts w:hint="eastAsia" w:eastAsia="宋体"/>
          <w:bCs/>
          <w:lang w:val="en-US" w:eastAsia="zh-CN"/>
        </w:rPr>
        <w:t xml:space="preserve">may </w:t>
      </w:r>
      <w:r>
        <w:rPr>
          <w:rFonts w:eastAsia="宋体"/>
          <w:bCs/>
          <w:lang w:eastAsia="zh-CN"/>
        </w:rPr>
        <w:t>suffer from lower RACH capacity and longer access delay.</w:t>
      </w:r>
    </w:p>
    <w:p>
      <w:pPr>
        <w:numPr>
          <w:ilvl w:val="0"/>
          <w:numId w:val="22"/>
        </w:numPr>
        <w:tabs>
          <w:tab w:val="left" w:pos="420"/>
        </w:tabs>
        <w:ind w:left="840"/>
        <w:rPr>
          <w:lang w:val="en-US" w:eastAsia="zh-CN"/>
        </w:rPr>
      </w:pPr>
      <w:r>
        <w:rPr>
          <w:rFonts w:hint="eastAsia" w:eastAsia="宋体"/>
          <w:color w:val="000000"/>
          <w:shd w:val="clear" w:color="auto" w:fill="FFFFFF"/>
          <w:lang w:val="en-US" w:eastAsia="zh-CN"/>
        </w:rPr>
        <w:t xml:space="preserve">To solve the issues in 1), gNB can configure separate RO for </w:t>
      </w:r>
      <w:r>
        <w:rPr>
          <w:rFonts w:cstheme="minorHAnsi"/>
          <w:bCs/>
        </w:rPr>
        <w:t>UEs supporting Msg3 repetition</w:t>
      </w:r>
      <w:r>
        <w:rPr>
          <w:rFonts w:hint="eastAsia" w:eastAsia="宋体" w:cstheme="minorHAnsi"/>
          <w:bCs/>
          <w:lang w:val="en-US" w:eastAsia="zh-CN"/>
        </w:rPr>
        <w:t xml:space="preserve">, while it would cause higher </w:t>
      </w:r>
      <w:r>
        <w:rPr>
          <w:rFonts w:hint="eastAsia"/>
          <w:lang w:val="en-US" w:eastAsia="zh-CN"/>
        </w:rPr>
        <w:t xml:space="preserve">PRACH resource overhead. </w:t>
      </w:r>
    </w:p>
    <w:p>
      <w:pPr>
        <w:pStyle w:val="46"/>
        <w:numPr>
          <w:ilvl w:val="0"/>
          <w:numId w:val="19"/>
        </w:numPr>
        <w:shd w:val="clear" w:color="auto" w:fill="FFFFFF"/>
        <w:spacing w:before="0" w:beforeAutospacing="0" w:after="120" w:afterLines="50" w:afterAutospacing="0" w:line="240" w:lineRule="auto"/>
        <w:jc w:val="both"/>
        <w:rPr>
          <w:rFonts w:eastAsia="宋体"/>
          <w:lang w:val="en-US" w:eastAsia="zh-CN"/>
        </w:rPr>
      </w:pPr>
      <w:r>
        <w:rPr>
          <w:rFonts w:hint="eastAsia" w:eastAsia="宋体"/>
          <w:color w:val="000000"/>
          <w:sz w:val="20"/>
          <w:szCs w:val="20"/>
          <w:shd w:val="clear" w:color="auto" w:fill="FFFFFF"/>
          <w:lang w:val="en-US" w:eastAsia="zh-CN"/>
        </w:rPr>
        <w:t xml:space="preserve"> </w:t>
      </w:r>
      <w:r>
        <w:rPr>
          <w:color w:val="000000"/>
          <w:sz w:val="20"/>
          <w:szCs w:val="20"/>
          <w:shd w:val="clear" w:color="auto" w:fill="FFFFFF"/>
        </w:rPr>
        <w:t>Option 1-</w:t>
      </w:r>
      <w:r>
        <w:rPr>
          <w:rFonts w:hint="eastAsia" w:eastAsia="宋体"/>
          <w:color w:val="000000"/>
          <w:sz w:val="20"/>
          <w:szCs w:val="20"/>
          <w:shd w:val="clear" w:color="auto" w:fill="FFFFFF"/>
          <w:lang w:val="en-US" w:eastAsia="zh-CN"/>
        </w:rPr>
        <w:t xml:space="preserve">2 (Using Msg3 for differentiation + </w:t>
      </w:r>
      <w:r>
        <w:rPr>
          <w:color w:val="000000"/>
          <w:sz w:val="20"/>
          <w:szCs w:val="20"/>
          <w:shd w:val="clear" w:color="auto" w:fill="FFFFFF"/>
        </w:rPr>
        <w:t>gNB scheduled Msg3 PUSCH repetition without UE request</w:t>
      </w:r>
      <w:r>
        <w:rPr>
          <w:rFonts w:hint="eastAsia" w:eastAsia="宋体"/>
          <w:color w:val="000000"/>
          <w:sz w:val="20"/>
          <w:szCs w:val="20"/>
          <w:shd w:val="clear" w:color="auto" w:fill="FFFFFF"/>
          <w:lang w:val="en-US" w:eastAsia="zh-CN"/>
        </w:rPr>
        <w:t>)</w:t>
      </w:r>
    </w:p>
    <w:p>
      <w:pPr>
        <w:numPr>
          <w:ilvl w:val="0"/>
          <w:numId w:val="20"/>
        </w:numPr>
        <w:rPr>
          <w:lang w:val="en-US" w:eastAsia="zh-CN"/>
        </w:rPr>
      </w:pPr>
      <w:r>
        <w:rPr>
          <w:rFonts w:hint="eastAsia"/>
          <w:lang w:val="en-US" w:eastAsia="zh-CN"/>
        </w:rPr>
        <w:t xml:space="preserve"> Support (3): [5, vivo] (second </w:t>
      </w:r>
      <w:r>
        <w:rPr>
          <w:rFonts w:hint="eastAsia"/>
          <w:lang w:eastAsia="zh-CN"/>
        </w:rPr>
        <w:t>preference)</w:t>
      </w:r>
      <w:r>
        <w:rPr>
          <w:rFonts w:hint="eastAsia"/>
          <w:lang w:val="en-US" w:eastAsia="zh-CN"/>
        </w:rPr>
        <w:t xml:space="preserve">, [16, </w:t>
      </w:r>
      <w:r>
        <w:rPr>
          <w:lang w:eastAsia="zh-CN"/>
        </w:rPr>
        <w:t>Nokia/NSB</w:t>
      </w:r>
      <w:r>
        <w:rPr>
          <w:rFonts w:hint="eastAsia"/>
          <w:lang w:val="en-US" w:eastAsia="zh-CN"/>
        </w:rPr>
        <w:t>], [14, Samsung]</w:t>
      </w:r>
    </w:p>
    <w:p>
      <w:pPr>
        <w:numPr>
          <w:ilvl w:val="0"/>
          <w:numId w:val="20"/>
        </w:numPr>
        <w:rPr>
          <w:bCs/>
          <w:lang w:val="en-US" w:eastAsia="zh-CN"/>
        </w:rPr>
      </w:pPr>
      <w:r>
        <w:rPr>
          <w:rFonts w:hint="eastAsia"/>
          <w:lang w:val="en-US" w:eastAsia="zh-CN"/>
        </w:rPr>
        <w:t xml:space="preserve"> Pros: </w:t>
      </w:r>
    </w:p>
    <w:p>
      <w:pPr>
        <w:numPr>
          <w:ilvl w:val="1"/>
          <w:numId w:val="20"/>
        </w:numPr>
        <w:tabs>
          <w:tab w:val="left" w:pos="420"/>
          <w:tab w:val="clear" w:pos="840"/>
        </w:tabs>
        <w:rPr>
          <w:lang w:val="en-US" w:eastAsia="zh-CN"/>
        </w:rPr>
      </w:pPr>
      <w:r>
        <w:rPr>
          <w:rFonts w:hint="eastAsia"/>
          <w:lang w:val="en-US" w:eastAsia="zh-CN"/>
        </w:rPr>
        <w:t xml:space="preserve"> 1) </w:t>
      </w:r>
      <w:r>
        <w:rPr>
          <w:rFonts w:hint="eastAsia"/>
          <w:bCs/>
          <w:lang w:val="en-US" w:eastAsia="zh-CN"/>
        </w:rPr>
        <w:t>Less impact on PRACH transmission for legacy UEs.</w:t>
      </w:r>
    </w:p>
    <w:p>
      <w:pPr>
        <w:numPr>
          <w:ilvl w:val="0"/>
          <w:numId w:val="20"/>
        </w:numPr>
        <w:rPr>
          <w:rFonts w:eastAsiaTheme="minorEastAsia"/>
          <w:b/>
          <w:bCs/>
          <w:lang w:val="en-US" w:eastAsia="zh-CN"/>
        </w:rPr>
      </w:pPr>
      <w:r>
        <w:rPr>
          <w:rFonts w:hint="eastAsia"/>
          <w:lang w:val="en-US" w:eastAsia="zh-CN"/>
        </w:rPr>
        <w:t xml:space="preserve"> Cons: </w:t>
      </w:r>
    </w:p>
    <w:p>
      <w:pPr>
        <w:numPr>
          <w:ilvl w:val="1"/>
          <w:numId w:val="20"/>
        </w:numPr>
        <w:tabs>
          <w:tab w:val="left" w:pos="420"/>
          <w:tab w:val="clear" w:pos="840"/>
        </w:tabs>
        <w:rPr>
          <w:lang w:val="en-US" w:eastAsia="zh-CN"/>
        </w:rPr>
      </w:pPr>
      <w:r>
        <w:rPr>
          <w:rFonts w:hint="eastAsia"/>
          <w:lang w:val="en-US" w:eastAsia="zh-CN"/>
        </w:rPr>
        <w:t>1) Increase gNB complexity: gNB has to detect the Msg3 PUSCH with two different assumptions, i.e. with or without repetition. No matter how many CE UEs in the network, gNB has to blind detect every Msg3 PUSCH. It will increase the complexity of gNB implementation.</w:t>
      </w:r>
    </w:p>
    <w:p>
      <w:pPr>
        <w:numPr>
          <w:ilvl w:val="1"/>
          <w:numId w:val="20"/>
        </w:numPr>
        <w:tabs>
          <w:tab w:val="left" w:pos="420"/>
          <w:tab w:val="clear" w:pos="840"/>
        </w:tabs>
        <w:rPr>
          <w:lang w:val="en-US" w:eastAsia="zh-CN"/>
        </w:rPr>
      </w:pPr>
      <w:r>
        <w:rPr>
          <w:rFonts w:hint="eastAsia"/>
          <w:lang w:val="en-US" w:eastAsia="zh-CN"/>
        </w:rPr>
        <w:t>2) Introduce scheduling restriction and resource waste: As gNB cannot know whether the Msg3 PUSCH would be repeated or not, gNB would not be able to schedule any other transmissions on the repetition resources even the UE doesn</w:t>
      </w:r>
      <w:r>
        <w:rPr>
          <w:lang w:val="en-US" w:eastAsia="zh-CN"/>
        </w:rPr>
        <w:t>’</w:t>
      </w:r>
      <w:r>
        <w:rPr>
          <w:rFonts w:hint="eastAsia"/>
          <w:lang w:val="en-US" w:eastAsia="zh-CN"/>
        </w:rPr>
        <w:t>t actually use these resources. It will introduce significant scheduling restriction and resource waste.</w:t>
      </w:r>
    </w:p>
    <w:p>
      <w:pPr>
        <w:numPr>
          <w:ilvl w:val="1"/>
          <w:numId w:val="20"/>
        </w:numPr>
        <w:tabs>
          <w:tab w:val="left" w:pos="420"/>
          <w:tab w:val="clear" w:pos="840"/>
        </w:tabs>
        <w:rPr>
          <w:lang w:val="en-US" w:eastAsia="zh-CN"/>
        </w:rPr>
      </w:pPr>
      <w:r>
        <w:rPr>
          <w:rFonts w:hint="eastAsia"/>
          <w:lang w:val="en-US" w:eastAsia="zh-CN"/>
        </w:rPr>
        <w:t xml:space="preserve">3) Degrade Msg3 performance: The overall Msg3 decoding performance would </w:t>
      </w:r>
      <w:r>
        <w:rPr>
          <w:rFonts w:hint="eastAsia"/>
          <w:lang w:val="en-US" w:eastAsia="ja-JP"/>
        </w:rPr>
        <w:t xml:space="preserve">depend on the DMRS </w:t>
      </w:r>
      <w:r>
        <w:rPr>
          <w:rFonts w:hint="eastAsia" w:eastAsia="宋体"/>
          <w:lang w:val="en-US" w:eastAsia="zh-CN"/>
        </w:rPr>
        <w:t xml:space="preserve">blind </w:t>
      </w:r>
      <w:r>
        <w:rPr>
          <w:rFonts w:hint="eastAsia"/>
          <w:lang w:val="en-US" w:eastAsia="ja-JP"/>
        </w:rPr>
        <w:t>detection performance</w:t>
      </w:r>
      <w:r>
        <w:rPr>
          <w:rFonts w:hint="eastAsia" w:eastAsia="宋体"/>
          <w:lang w:val="en-US" w:eastAsia="zh-CN"/>
        </w:rPr>
        <w:t>. I</w:t>
      </w:r>
      <w:r>
        <w:rPr>
          <w:rFonts w:hint="eastAsia"/>
          <w:lang w:val="en-US" w:eastAsia="zh-CN"/>
        </w:rPr>
        <w:t xml:space="preserve">t </w:t>
      </w:r>
      <w:r>
        <w:rPr>
          <w:rFonts w:hint="eastAsia"/>
          <w:lang w:val="en-US" w:eastAsia="ja-JP"/>
        </w:rPr>
        <w:t xml:space="preserve">may lead to performance </w:t>
      </w:r>
      <w:r>
        <w:rPr>
          <w:rFonts w:hint="eastAsia"/>
          <w:lang w:val="en-US" w:eastAsia="zh-CN"/>
        </w:rPr>
        <w:t xml:space="preserve">loss, especially when the number of allocated RBs is limited for DMRS transmission. In addition, the blind detection can only rely on the first repetition of Msg3, which may not be reliable for cell edge UEs. </w:t>
      </w:r>
    </w:p>
    <w:p>
      <w:pPr>
        <w:pStyle w:val="46"/>
        <w:numPr>
          <w:ilvl w:val="0"/>
          <w:numId w:val="19"/>
        </w:numPr>
        <w:shd w:val="clear" w:color="auto" w:fill="FFFFFF"/>
        <w:spacing w:before="0" w:beforeAutospacing="0" w:after="120" w:afterLines="50" w:afterAutospacing="0" w:line="240" w:lineRule="auto"/>
        <w:jc w:val="both"/>
        <w:rPr>
          <w:rFonts w:eastAsia="宋体"/>
          <w:lang w:val="en-US" w:eastAsia="zh-CN"/>
        </w:rPr>
      </w:pPr>
      <w:r>
        <w:rPr>
          <w:rFonts w:hint="eastAsia" w:eastAsia="宋体"/>
          <w:color w:val="000000"/>
          <w:sz w:val="20"/>
          <w:szCs w:val="20"/>
          <w:shd w:val="clear" w:color="auto" w:fill="FFFFFF"/>
          <w:lang w:val="en-US" w:eastAsia="zh-CN"/>
        </w:rPr>
        <w:t xml:space="preserve"> Option 2-1 (Using PRACH for differentiation + UE triggered Msg3 PUSCH repetition) </w:t>
      </w:r>
    </w:p>
    <w:p>
      <w:pPr>
        <w:numPr>
          <w:ilvl w:val="0"/>
          <w:numId w:val="20"/>
        </w:numPr>
        <w:rPr>
          <w:lang w:val="en-US" w:eastAsia="zh-CN"/>
        </w:rPr>
      </w:pPr>
      <w:r>
        <w:rPr>
          <w:rFonts w:hint="eastAsia"/>
          <w:lang w:val="en-US" w:eastAsia="zh-CN"/>
        </w:rPr>
        <w:t xml:space="preserve"> Support (11): [2, OPPO], [5, vivo] (</w:t>
      </w:r>
      <w:r>
        <w:rPr>
          <w:rFonts w:hint="eastAsia"/>
          <w:lang w:eastAsia="zh-CN"/>
        </w:rPr>
        <w:t>first preference)</w:t>
      </w:r>
      <w:r>
        <w:rPr>
          <w:rFonts w:hint="eastAsia"/>
          <w:lang w:val="en-US" w:eastAsia="zh-CN"/>
        </w:rPr>
        <w:t xml:space="preserve">, [6, CATT], [10, Intel], [12, Qualcomm]?, [13, Panasonic], [18, Sharp], [19, NEC], [21, </w:t>
      </w:r>
      <w:r>
        <w:rPr>
          <w:lang w:eastAsia="zh-CN"/>
        </w:rPr>
        <w:t>Lenovo, Motorola Mobility</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xml:space="preserve"> (first </w:t>
      </w:r>
      <w:r>
        <w:rPr>
          <w:rFonts w:hint="eastAsia"/>
          <w:lang w:eastAsia="zh-CN"/>
        </w:rPr>
        <w:t>preference)</w:t>
      </w:r>
      <w:r>
        <w:rPr>
          <w:rFonts w:hint="eastAsia"/>
          <w:lang w:val="en-US" w:eastAsia="zh-CN"/>
        </w:rPr>
        <w:t xml:space="preserve">, </w:t>
      </w:r>
      <w:r>
        <w:rPr>
          <w:rFonts w:hint="eastAsia"/>
          <w:bCs/>
          <w:lang w:val="en-US" w:eastAsia="zh-CN"/>
        </w:rPr>
        <w:t>[24, CMCC]</w:t>
      </w:r>
    </w:p>
    <w:p>
      <w:pPr>
        <w:numPr>
          <w:ilvl w:val="0"/>
          <w:numId w:val="20"/>
        </w:numPr>
        <w:rPr>
          <w:lang w:val="en-US" w:eastAsia="zh-CN"/>
        </w:rPr>
      </w:pPr>
      <w:r>
        <w:rPr>
          <w:rFonts w:hint="eastAsia"/>
          <w:lang w:val="en-US" w:eastAsia="zh-CN"/>
        </w:rPr>
        <w:t xml:space="preserve"> Pros: </w:t>
      </w:r>
    </w:p>
    <w:p>
      <w:pPr>
        <w:numPr>
          <w:ilvl w:val="1"/>
          <w:numId w:val="20"/>
        </w:numPr>
        <w:tabs>
          <w:tab w:val="left" w:pos="420"/>
          <w:tab w:val="clear" w:pos="840"/>
        </w:tabs>
        <w:rPr>
          <w:rFonts w:eastAsiaTheme="minorEastAsia"/>
          <w:lang w:val="en-US" w:eastAsia="zh-CN"/>
        </w:rPr>
      </w:pPr>
      <w:r>
        <w:rPr>
          <w:rFonts w:hint="eastAsia"/>
          <w:lang w:val="en-US" w:eastAsia="zh-CN"/>
        </w:rPr>
        <w:t>1) Compared to Option 1-1, l</w:t>
      </w:r>
      <w:r>
        <w:rPr>
          <w:rFonts w:hint="eastAsia"/>
          <w:bCs/>
          <w:lang w:val="en-US" w:eastAsia="zh-CN"/>
        </w:rPr>
        <w:t>ess impact on PRACH transmission for legacy UEs.</w:t>
      </w:r>
    </w:p>
    <w:p>
      <w:pPr>
        <w:numPr>
          <w:ilvl w:val="2"/>
          <w:numId w:val="20"/>
        </w:numPr>
        <w:tabs>
          <w:tab w:val="left" w:pos="420"/>
          <w:tab w:val="clear" w:pos="1260"/>
        </w:tabs>
        <w:rPr>
          <w:lang w:val="en-US" w:eastAsia="zh-CN"/>
        </w:rPr>
      </w:pPr>
      <w:r>
        <w:rPr>
          <w:rFonts w:eastAsiaTheme="minorEastAsia"/>
          <w:lang w:eastAsia="zh-CN"/>
        </w:rPr>
        <w:t xml:space="preserve">The Rel-15/16 RACH </w:t>
      </w:r>
      <w:r>
        <w:rPr>
          <w:rFonts w:hint="eastAsia" w:eastAsiaTheme="minorEastAsia"/>
          <w:lang w:val="en-US" w:eastAsia="zh-CN"/>
        </w:rPr>
        <w:t>resources</w:t>
      </w:r>
      <w:r>
        <w:rPr>
          <w:rFonts w:eastAsiaTheme="minorEastAsia"/>
          <w:lang w:eastAsia="zh-CN"/>
        </w:rPr>
        <w:t xml:space="preserve"> can still be used for Rel-17 UEs </w:t>
      </w:r>
      <w:r>
        <w:rPr>
          <w:rFonts w:hint="eastAsia" w:eastAsiaTheme="minorEastAsia"/>
          <w:lang w:val="en-US" w:eastAsia="zh-CN"/>
        </w:rPr>
        <w:t xml:space="preserve">supporting Msg3 repetition when in </w:t>
      </w:r>
      <w:r>
        <w:rPr>
          <w:rFonts w:eastAsiaTheme="minorEastAsia"/>
          <w:lang w:eastAsia="zh-CN"/>
        </w:rPr>
        <w:t xml:space="preserve">good channel condition. </w:t>
      </w:r>
    </w:p>
    <w:p>
      <w:pPr>
        <w:numPr>
          <w:ilvl w:val="1"/>
          <w:numId w:val="20"/>
        </w:numPr>
        <w:tabs>
          <w:tab w:val="left" w:pos="420"/>
          <w:tab w:val="clear" w:pos="840"/>
        </w:tabs>
        <w:rPr>
          <w:lang w:val="en-US" w:eastAsia="zh-CN"/>
        </w:rPr>
      </w:pPr>
      <w:r>
        <w:rPr>
          <w:rFonts w:hint="eastAsia"/>
          <w:bCs/>
          <w:lang w:val="en-US" w:eastAsia="zh-CN"/>
        </w:rPr>
        <w:t xml:space="preserve">2) </w:t>
      </w:r>
      <w:r>
        <w:rPr>
          <w:rFonts w:hint="eastAsia" w:eastAsiaTheme="minorEastAsia"/>
          <w:lang w:val="en-US" w:eastAsia="zh-CN"/>
        </w:rPr>
        <w:t xml:space="preserve">Compared to Option 1-2/2-2: No blind detection on Msg3 transmission; More resource efficient; Better Msg3 performance. </w:t>
      </w:r>
    </w:p>
    <w:p>
      <w:pPr>
        <w:numPr>
          <w:ilvl w:val="0"/>
          <w:numId w:val="20"/>
        </w:numPr>
        <w:rPr>
          <w:lang w:val="en-US" w:eastAsia="zh-CN"/>
        </w:rPr>
      </w:pPr>
      <w:r>
        <w:rPr>
          <w:rFonts w:hint="eastAsia"/>
          <w:lang w:val="en-US" w:eastAsia="zh-CN"/>
        </w:rPr>
        <w:t xml:space="preserve"> Cons: </w:t>
      </w:r>
    </w:p>
    <w:p>
      <w:pPr>
        <w:numPr>
          <w:ilvl w:val="1"/>
          <w:numId w:val="20"/>
        </w:numPr>
        <w:tabs>
          <w:tab w:val="left" w:pos="420"/>
          <w:tab w:val="clear" w:pos="840"/>
        </w:tabs>
      </w:pPr>
      <w:r>
        <w:rPr>
          <w:rFonts w:hint="eastAsia"/>
          <w:lang w:val="en-US" w:eastAsia="zh-CN"/>
        </w:rPr>
        <w:t xml:space="preserve"> 1) I</w:t>
      </w:r>
      <w:r>
        <w:rPr>
          <w:rFonts w:hint="eastAsia" w:eastAsia="宋体"/>
          <w:color w:val="000000"/>
          <w:shd w:val="clear" w:color="auto" w:fill="FFFFFF"/>
          <w:lang w:val="en-US" w:eastAsia="zh-CN"/>
        </w:rPr>
        <w:t xml:space="preserve">f </w:t>
      </w:r>
      <w:r>
        <w:rPr>
          <w:color w:val="000000"/>
          <w:shd w:val="clear" w:color="auto" w:fill="FFFFFF"/>
        </w:rPr>
        <w:t>a UE trigger</w:t>
      </w:r>
      <w:r>
        <w:rPr>
          <w:rFonts w:hint="eastAsia" w:eastAsia="宋体"/>
          <w:color w:val="000000"/>
          <w:shd w:val="clear" w:color="auto" w:fill="FFFFFF"/>
          <w:lang w:val="en-US" w:eastAsia="zh-CN"/>
        </w:rPr>
        <w:t>s</w:t>
      </w:r>
      <w:r>
        <w:rPr>
          <w:color w:val="000000"/>
          <w:shd w:val="clear" w:color="auto" w:fill="FFFFFF"/>
        </w:rPr>
        <w:t xml:space="preserve"> Msg3 PUSCH repetition via separate PRACH configurations</w:t>
      </w:r>
      <w:r>
        <w:rPr>
          <w:rFonts w:hint="eastAsia" w:eastAsia="宋体"/>
          <w:color w:val="000000"/>
          <w:shd w:val="clear" w:color="auto" w:fill="FFFFFF"/>
          <w:lang w:val="en-US" w:eastAsia="zh-CN"/>
        </w:rPr>
        <w:t>, i</w:t>
      </w:r>
      <w:r>
        <w:rPr>
          <w:color w:val="000000"/>
          <w:shd w:val="clear" w:color="auto" w:fill="FFFFFF"/>
        </w:rPr>
        <w:t>t implicitly means the repetition number requested by the UE is at least 2</w:t>
      </w:r>
      <w:r>
        <w:rPr>
          <w:rFonts w:hint="eastAsia" w:eastAsia="宋体"/>
          <w:color w:val="000000"/>
          <w:shd w:val="clear" w:color="auto" w:fill="FFFFFF"/>
          <w:lang w:val="en-US" w:eastAsia="zh-CN"/>
        </w:rPr>
        <w:t>. T</w:t>
      </w:r>
      <w:r>
        <w:t>his constrains gNB’s scheduler and link adaptation algorithms significantly.</w:t>
      </w:r>
    </w:p>
    <w:p>
      <w:pPr>
        <w:numPr>
          <w:ilvl w:val="1"/>
          <w:numId w:val="20"/>
        </w:numPr>
        <w:tabs>
          <w:tab w:val="left" w:pos="420"/>
          <w:tab w:val="clear" w:pos="840"/>
        </w:tabs>
        <w:rPr>
          <w:rFonts w:eastAsia="宋体"/>
          <w:color w:val="000000"/>
          <w:shd w:val="clear" w:color="auto" w:fill="FFFFFF"/>
          <w:lang w:val="en-US" w:eastAsia="zh-CN"/>
        </w:rPr>
      </w:pPr>
      <w:r>
        <w:rPr>
          <w:rFonts w:hint="eastAsia"/>
          <w:lang w:val="en-US" w:eastAsia="zh-CN"/>
        </w:rPr>
        <w:t xml:space="preserve"> 2) </w:t>
      </w:r>
      <w:r>
        <w:rPr>
          <w:lang w:eastAsia="zh-CN"/>
        </w:rPr>
        <w:t xml:space="preserve">This prevents the network from scheduling a </w:t>
      </w:r>
      <w:r>
        <w:rPr>
          <w:rFonts w:hint="eastAsia"/>
          <w:lang w:val="en-US" w:eastAsia="zh-CN"/>
        </w:rPr>
        <w:t xml:space="preserve">Msg3 </w:t>
      </w:r>
      <w:r>
        <w:rPr>
          <w:lang w:eastAsia="zh-CN"/>
        </w:rPr>
        <w:t>re</w:t>
      </w:r>
      <w:r>
        <w:rPr>
          <w:rFonts w:hint="eastAsia"/>
          <w:lang w:val="en-US" w:eastAsia="zh-CN"/>
        </w:rPr>
        <w:t>-</w:t>
      </w:r>
      <w:r>
        <w:rPr>
          <w:lang w:eastAsia="zh-CN"/>
        </w:rPr>
        <w:t xml:space="preserve">transmission with repetition if the </w:t>
      </w:r>
      <w:r>
        <w:rPr>
          <w:rFonts w:hint="eastAsia"/>
          <w:lang w:val="en-US" w:eastAsia="zh-CN"/>
        </w:rPr>
        <w:t>UE doesn</w:t>
      </w:r>
      <w:r>
        <w:rPr>
          <w:lang w:val="en-US" w:eastAsia="zh-CN"/>
        </w:rPr>
        <w:t>’</w:t>
      </w:r>
      <w:r>
        <w:rPr>
          <w:rFonts w:hint="eastAsia"/>
          <w:lang w:val="en-US" w:eastAsia="zh-CN"/>
        </w:rPr>
        <w:t xml:space="preserve">t trigger repetition for Msg3 </w:t>
      </w:r>
      <w:r>
        <w:rPr>
          <w:lang w:eastAsia="zh-CN"/>
        </w:rPr>
        <w:t>initial transmission.</w:t>
      </w:r>
    </w:p>
    <w:p>
      <w:pPr>
        <w:numPr>
          <w:ilvl w:val="1"/>
          <w:numId w:val="20"/>
        </w:numPr>
        <w:tabs>
          <w:tab w:val="left" w:pos="420"/>
          <w:tab w:val="clear" w:pos="840"/>
        </w:tabs>
        <w:rPr>
          <w:rFonts w:eastAsia="宋体"/>
          <w:color w:val="000000"/>
          <w:shd w:val="clear" w:color="auto" w:fill="FFFFFF"/>
          <w:lang w:val="en-US" w:eastAsia="zh-CN"/>
        </w:rPr>
      </w:pPr>
      <w:r>
        <w:rPr>
          <w:rFonts w:hint="eastAsia"/>
          <w:lang w:val="en-US" w:eastAsia="zh-CN"/>
        </w:rPr>
        <w:t xml:space="preserve"> 3) Compared to Option 1-2/2-2, higher </w:t>
      </w:r>
      <w:r>
        <w:rPr>
          <w:rFonts w:hint="eastAsia"/>
          <w:bCs/>
          <w:lang w:val="en-US" w:eastAsia="zh-CN"/>
        </w:rPr>
        <w:t>impact on PRACH transmission for legacy UEs.</w:t>
      </w:r>
    </w:p>
    <w:p>
      <w:pPr>
        <w:pStyle w:val="46"/>
        <w:numPr>
          <w:ilvl w:val="0"/>
          <w:numId w:val="19"/>
        </w:numPr>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Option 2-2 (Using Msg3 for differentiation + UE triggered Msg3 PUSCH repetition)</w:t>
      </w:r>
    </w:p>
    <w:p>
      <w:pPr>
        <w:numPr>
          <w:ilvl w:val="0"/>
          <w:numId w:val="20"/>
        </w:numPr>
        <w:rPr>
          <w:lang w:val="en-US" w:eastAsia="zh-CN"/>
        </w:rPr>
      </w:pPr>
      <w:r>
        <w:rPr>
          <w:rFonts w:hint="eastAsia"/>
          <w:lang w:val="en-US" w:eastAsia="zh-CN"/>
        </w:rPr>
        <w:t xml:space="preserve"> Support (1): [14, Samsung]?</w:t>
      </w:r>
    </w:p>
    <w:p>
      <w:pPr>
        <w:numPr>
          <w:ilvl w:val="0"/>
          <w:numId w:val="20"/>
        </w:numPr>
        <w:rPr>
          <w:bCs/>
          <w:lang w:val="en-US" w:eastAsia="zh-CN"/>
        </w:rPr>
      </w:pPr>
      <w:r>
        <w:rPr>
          <w:rFonts w:hint="eastAsia"/>
          <w:lang w:val="en-US" w:eastAsia="zh-CN"/>
        </w:rPr>
        <w:t xml:space="preserve"> Pros: </w:t>
      </w:r>
    </w:p>
    <w:p>
      <w:pPr>
        <w:numPr>
          <w:ilvl w:val="1"/>
          <w:numId w:val="20"/>
        </w:numPr>
        <w:tabs>
          <w:tab w:val="left" w:pos="420"/>
          <w:tab w:val="clear" w:pos="840"/>
        </w:tabs>
        <w:rPr>
          <w:lang w:val="en-US" w:eastAsia="zh-CN"/>
        </w:rPr>
      </w:pPr>
      <w:r>
        <w:rPr>
          <w:rFonts w:hint="eastAsia"/>
          <w:lang w:val="en-US" w:eastAsia="zh-CN"/>
        </w:rPr>
        <w:t xml:space="preserve"> 1) </w:t>
      </w:r>
      <w:r>
        <w:rPr>
          <w:rFonts w:hint="eastAsia"/>
          <w:bCs/>
          <w:lang w:val="en-US" w:eastAsia="zh-CN"/>
        </w:rPr>
        <w:t>Less impact on PRACH transmission for legacy UEs.</w:t>
      </w:r>
    </w:p>
    <w:p>
      <w:pPr>
        <w:numPr>
          <w:ilvl w:val="0"/>
          <w:numId w:val="20"/>
        </w:numPr>
        <w:rPr>
          <w:lang w:val="en-US" w:eastAsia="zh-CN"/>
        </w:rPr>
      </w:pPr>
      <w:r>
        <w:rPr>
          <w:rFonts w:hint="eastAsia"/>
          <w:lang w:val="en-US" w:eastAsia="zh-CN"/>
        </w:rPr>
        <w:t xml:space="preserve">Cons: </w:t>
      </w:r>
    </w:p>
    <w:p>
      <w:pPr>
        <w:numPr>
          <w:ilvl w:val="1"/>
          <w:numId w:val="20"/>
        </w:numPr>
        <w:tabs>
          <w:tab w:val="left" w:pos="420"/>
          <w:tab w:val="clear" w:pos="840"/>
        </w:tabs>
        <w:rPr>
          <w:rFonts w:eastAsia="宋体"/>
          <w:color w:val="000000"/>
          <w:shd w:val="clear" w:color="auto" w:fill="FFFFFF"/>
          <w:lang w:val="en-US" w:eastAsia="zh-CN"/>
        </w:rPr>
      </w:pPr>
      <w:r>
        <w:rPr>
          <w:rFonts w:hint="eastAsia"/>
          <w:lang w:val="en-US" w:eastAsia="zh-CN"/>
        </w:rPr>
        <w:t xml:space="preserve"> 1) Except the drawbacks of Option 1-2, it makes </w:t>
      </w:r>
      <w:r>
        <w:rPr>
          <w:rFonts w:hint="eastAsia"/>
          <w:lang w:eastAsia="zh-CN"/>
        </w:rPr>
        <w:t>Rel-17 CE UE does not follow the repetition number for Msg3 PUSCH as indicated by NW</w:t>
      </w:r>
      <w:r>
        <w:rPr>
          <w:rFonts w:hint="eastAsia"/>
          <w:lang w:val="en-US" w:eastAsia="zh-CN"/>
        </w:rPr>
        <w:t xml:space="preserve">.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Note 1: It seems a bit controversial about whether gNB or UE would know better about the channel condition of the UE for Msg3 transmission.</w:t>
      </w:r>
    </w:p>
    <w:p>
      <w:pPr>
        <w:pStyle w:val="46"/>
        <w:numPr>
          <w:ilvl w:val="1"/>
          <w:numId w:val="19"/>
        </w:numPr>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For companies supporting gNB triggered Msg3 repetition, they think UL measurements based on PRACH transmission are the only reliable measurements for UL Msg3 transmission, especially in case of paired spectrum. </w:t>
      </w:r>
    </w:p>
    <w:p>
      <w:pPr>
        <w:pStyle w:val="46"/>
        <w:numPr>
          <w:ilvl w:val="1"/>
          <w:numId w:val="19"/>
        </w:numPr>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 For companies supporting UE triggered Msg3 repetition, they think the Msg3 PUSCH repetition should be triggered by UE based on CE level (</w:t>
      </w:r>
      <w:r>
        <w:rPr>
          <w:rFonts w:hint="eastAsia" w:eastAsia="宋体"/>
          <w:color w:val="000000"/>
          <w:sz w:val="20"/>
          <w:szCs w:val="20"/>
          <w:shd w:val="clear" w:color="auto" w:fill="FFFFFF"/>
          <w:lang w:val="en-US" w:eastAsia="ja-JP"/>
        </w:rPr>
        <w:t xml:space="preserve">e.g., based on </w:t>
      </w:r>
      <w:r>
        <w:rPr>
          <w:rFonts w:hint="eastAsia" w:eastAsia="宋体"/>
          <w:color w:val="000000"/>
          <w:sz w:val="20"/>
          <w:szCs w:val="20"/>
          <w:shd w:val="clear" w:color="auto" w:fill="FFFFFF"/>
          <w:lang w:val="en-US" w:eastAsia="zh-CN"/>
        </w:rPr>
        <w:t xml:space="preserve">measured SS-RSRP threshold), which is similar to CE mechanism of MTC. </w:t>
      </w:r>
    </w:p>
    <w:p>
      <w:pPr>
        <w:rPr>
          <w:lang w:val="en-US" w:eastAsia="zh-CN"/>
        </w:rPr>
      </w:pPr>
      <w:r>
        <w:rPr>
          <w:rFonts w:hint="eastAsia"/>
          <w:lang w:val="en-US" w:eastAsia="zh-CN"/>
        </w:rPr>
        <w:t xml:space="preserve">[1, Huawei, HiSilicon]: </w:t>
      </w:r>
      <w:r>
        <w:rPr>
          <w:iCs/>
          <w:lang w:eastAsia="zh-CN"/>
        </w:rPr>
        <w:t>Support Option 1-1 with the following highlighted modifications to identify legacy UE and enhanced UE.</w:t>
      </w:r>
      <w:r>
        <w:rPr>
          <w:rFonts w:hint="eastAsia"/>
          <w:iCs/>
          <w:lang w:val="en-US" w:eastAsia="zh-CN"/>
        </w:rPr>
        <w:t xml:space="preserve"> FL understanding is this is a good compromise to consider, and could be further discussed in the next step.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pStyle w:val="114"/>
              <w:numPr>
                <w:ilvl w:val="0"/>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shd w:val="clear" w:color="auto" w:fill="FFFFFF"/>
              </w:rPr>
              <w:t xml:space="preserve">Option 1-1: For gNB scheduled Msg3 PUSCH repetition </w:t>
            </w:r>
            <w:r>
              <w:rPr>
                <w:rFonts w:ascii="New York" w:hAnsi="New York"/>
                <w:iCs/>
                <w:strike/>
                <w:highlight w:val="yellow"/>
                <w:shd w:val="clear" w:color="auto" w:fill="FFFFFF"/>
              </w:rPr>
              <w:t>without UE request</w:t>
            </w:r>
            <w:r>
              <w:rPr>
                <w:rFonts w:ascii="New York" w:hAnsi="New York"/>
                <w:iCs/>
                <w:shd w:val="clear" w:color="auto" w:fill="FFFFFF"/>
              </w:rPr>
              <w:t>,</w:t>
            </w:r>
          </w:p>
          <w:p>
            <w:pPr>
              <w:pStyle w:val="114"/>
              <w:numPr>
                <w:ilvl w:val="1"/>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shd w:val="clear" w:color="auto" w:fill="FFFFFF"/>
              </w:rPr>
              <w:t xml:space="preserve">A UE </w:t>
            </w:r>
            <w:r>
              <w:rPr>
                <w:rFonts w:ascii="New York" w:hAnsi="New York"/>
                <w:iCs/>
                <w:highlight w:val="yellow"/>
                <w:shd w:val="clear" w:color="auto" w:fill="FFFFFF"/>
              </w:rPr>
              <w:t>requests</w:t>
            </w:r>
            <w:r>
              <w:rPr>
                <w:rFonts w:ascii="New York" w:hAnsi="New York"/>
                <w:iCs/>
                <w:shd w:val="clear" w:color="auto" w:fill="FFFFFF"/>
              </w:rPr>
              <w:t xml:space="preserve"> Msg3 PUSCH repetition via separate PRACH occasion or separate PRACH preamble in case of shared PRACH occasions.</w:t>
            </w:r>
          </w:p>
          <w:p>
            <w:pPr>
              <w:pStyle w:val="114"/>
              <w:numPr>
                <w:ilvl w:val="1"/>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shd w:val="clear" w:color="auto" w:fill="FFFFFF"/>
              </w:rPr>
              <w:t xml:space="preserve">For a UE </w:t>
            </w:r>
            <w:r>
              <w:rPr>
                <w:rFonts w:ascii="New York" w:hAnsi="New York"/>
                <w:iCs/>
                <w:highlight w:val="yellow"/>
                <w:shd w:val="clear" w:color="auto" w:fill="FFFFFF"/>
              </w:rPr>
              <w:t>requesting</w:t>
            </w:r>
            <w:r>
              <w:rPr>
                <w:rFonts w:ascii="New York" w:hAnsi="New York"/>
                <w:iCs/>
                <w:shd w:val="clear" w:color="auto" w:fill="FFFFFF"/>
              </w:rPr>
              <w:t xml:space="preserve"> Msg3 PUSCH repetition, gNB decides whether to schedule Msg3 PUSCH repetition or not. If scheduled, gNB decides the number of repetitions.</w:t>
            </w:r>
          </w:p>
          <w:p>
            <w:pPr>
              <w:pStyle w:val="114"/>
              <w:numPr>
                <w:ilvl w:val="1"/>
                <w:numId w:val="24"/>
              </w:numPr>
              <w:overflowPunct w:val="0"/>
              <w:snapToGrid/>
              <w:spacing w:before="120" w:after="180" w:line="280" w:lineRule="atLeast"/>
              <w:contextualSpacing/>
              <w:jc w:val="left"/>
              <w:textAlignment w:val="baseline"/>
              <w:rPr>
                <w:rFonts w:ascii="New York" w:hAnsi="New York"/>
                <w:iCs/>
              </w:rPr>
            </w:pPr>
            <w:r>
              <w:rPr>
                <w:rFonts w:ascii="New York" w:hAnsi="New York"/>
                <w:iCs/>
                <w:highlight w:val="yellow"/>
                <w:lang w:eastAsia="zh-CN"/>
              </w:rPr>
              <w:t>The UE capability of supporting Msg3 PUSCH repetition can be reported after initial access procedure as usual</w:t>
            </w:r>
          </w:p>
          <w:p>
            <w:pPr>
              <w:pStyle w:val="114"/>
              <w:numPr>
                <w:ilvl w:val="1"/>
                <w:numId w:val="24"/>
              </w:numPr>
              <w:overflowPunct w:val="0"/>
              <w:snapToGrid/>
              <w:spacing w:before="120" w:after="180" w:line="280" w:lineRule="atLeast"/>
              <w:contextualSpacing/>
              <w:jc w:val="left"/>
              <w:textAlignment w:val="baseline"/>
              <w:rPr>
                <w:rFonts w:ascii="New York" w:hAnsi="New York"/>
                <w:lang w:val="en-US" w:eastAsia="zh-CN"/>
              </w:rPr>
            </w:pPr>
            <w:r>
              <w:rPr>
                <w:rFonts w:ascii="New York" w:hAnsi="New York"/>
                <w:iCs/>
                <w:shd w:val="clear" w:color="auto" w:fill="FFFFFF"/>
              </w:rPr>
              <w:t>FFS details if any.</w:t>
            </w:r>
          </w:p>
        </w:tc>
      </w:tr>
    </w:tbl>
    <w:p>
      <w:pPr>
        <w:spacing w:before="120" w:beforeLines="50"/>
        <w:rPr>
          <w:rFonts w:eastAsia="等线"/>
          <w:lang w:val="en-US" w:eastAsia="zh-CN"/>
        </w:rPr>
      </w:pPr>
      <w:r>
        <w:rPr>
          <w:rFonts w:hint="eastAsia"/>
          <w:lang w:val="en-US" w:eastAsia="zh-CN"/>
        </w:rPr>
        <w:t xml:space="preserve">[14, Samsung]: </w:t>
      </w:r>
      <w:r>
        <w:rPr>
          <w:rFonts w:hint="eastAsia" w:eastAsia="等线"/>
          <w:lang w:eastAsia="zh-CN"/>
        </w:rPr>
        <w:t>gNB holds the knowledge on whether it can afford using msg.1 or msg3 based method to differentiate UEs.</w:t>
      </w:r>
      <w:r>
        <w:rPr>
          <w:rFonts w:hint="eastAsia" w:eastAsia="等线"/>
          <w:lang w:val="en-US" w:eastAsia="zh-CN"/>
        </w:rPr>
        <w:t xml:space="preserve"> And </w:t>
      </w:r>
      <w:r>
        <w:rPr>
          <w:rFonts w:hint="eastAsia" w:eastAsia="等线"/>
          <w:lang w:eastAsia="zh-CN"/>
        </w:rPr>
        <w:t xml:space="preserve">gNB indicates the differentiation methods (msg.1 based or msg.3 based) to UE via SIB1. </w:t>
      </w:r>
    </w:p>
    <w:p>
      <w:pPr>
        <w:rPr>
          <w:lang w:val="en-US" w:eastAsia="zh-CN"/>
        </w:rPr>
      </w:pPr>
      <w:bookmarkStart w:id="2" w:name="_Toc68654390"/>
      <w:r>
        <w:rPr>
          <w:rFonts w:hint="eastAsia"/>
          <w:lang w:val="en-US" w:eastAsia="zh-CN"/>
        </w:rPr>
        <w:t xml:space="preserve">[16, Nokia/NSB]: In case approaches </w:t>
      </w:r>
      <w:r>
        <w:rPr>
          <w:rFonts w:hint="eastAsia"/>
          <w:lang w:eastAsia="zh-CN"/>
        </w:rPr>
        <w:t xml:space="preserve">are to be designed, </w:t>
      </w:r>
      <w:r>
        <w:rPr>
          <w:rFonts w:hint="eastAsia"/>
          <w:lang w:val="en-US" w:eastAsia="zh-CN"/>
        </w:rPr>
        <w:t xml:space="preserve">to let </w:t>
      </w:r>
      <w:r>
        <w:rPr>
          <w:rFonts w:hint="eastAsia"/>
          <w:lang w:eastAsia="zh-CN"/>
        </w:rPr>
        <w:t>gNB blindly detect if Msg3 repetitions are to be expected or not, after the first instance of Msg3 transmission is received by gNB over the allocated T/F resource, the following options should be considered:</w:t>
      </w:r>
      <w:bookmarkEnd w:id="2"/>
    </w:p>
    <w:p>
      <w:pPr>
        <w:numPr>
          <w:ilvl w:val="0"/>
          <w:numId w:val="25"/>
        </w:numPr>
        <w:rPr>
          <w:lang w:val="en-US"/>
        </w:rPr>
      </w:pPr>
      <w:r>
        <w:rPr>
          <w:lang w:val="en-US"/>
        </w:rPr>
        <w:t>Different DMRS configuration used by UEs which repeat Msg3.</w:t>
      </w:r>
    </w:p>
    <w:p>
      <w:pPr>
        <w:numPr>
          <w:ilvl w:val="0"/>
          <w:numId w:val="25"/>
        </w:numPr>
        <w:rPr>
          <w:lang w:val="en-US"/>
        </w:rPr>
      </w:pPr>
      <w:r>
        <w:rPr>
          <w:lang w:val="en-US"/>
        </w:rPr>
        <w:t>UCI multiplexing performed by UEs which repeat Msg3.</w:t>
      </w:r>
    </w:p>
    <w:p>
      <w:pPr>
        <w:numPr>
          <w:ilvl w:val="0"/>
          <w:numId w:val="25"/>
        </w:numPr>
        <w:rPr>
          <w:lang w:val="en-US"/>
        </w:rPr>
      </w:pPr>
      <w:r>
        <w:rPr>
          <w:lang w:val="en-US"/>
        </w:rPr>
        <w:t>Shifting allocated frequency resources performed by UE which repeat Msg3.</w:t>
      </w:r>
    </w:p>
    <w:p>
      <w:pPr>
        <w:numPr>
          <w:ilvl w:val="0"/>
          <w:numId w:val="25"/>
        </w:numPr>
        <w:rPr>
          <w:lang w:val="en-US"/>
        </w:rPr>
      </w:pPr>
      <w:r>
        <w:rPr>
          <w:lang w:val="en-US"/>
        </w:rPr>
        <w:t>REs blanking/avoidance performed by UE which repeat Msg3.</w:t>
      </w:r>
    </w:p>
    <w:p>
      <w:pPr>
        <w:numPr>
          <w:ilvl w:val="0"/>
          <w:numId w:val="25"/>
        </w:numPr>
        <w:rPr>
          <w:lang w:val="en-US"/>
        </w:rPr>
      </w:pPr>
      <w:r>
        <w:rPr>
          <w:lang w:val="en-US"/>
        </w:rPr>
        <w:t>No differentiation, all is left to gNB’s implementation, e.g., energy detection.</w:t>
      </w:r>
    </w:p>
    <w:p>
      <w:pPr>
        <w:rPr>
          <w:bCs/>
          <w:lang w:val="en-US" w:eastAsia="zh-CN"/>
        </w:rPr>
      </w:pPr>
      <w:r>
        <w:rPr>
          <w:rFonts w:hint="eastAsia"/>
          <w:lang w:val="en-US" w:eastAsia="zh-CN"/>
        </w:rPr>
        <w:t xml:space="preserve">[18, Sharp]: gNB configures either Option 1-1 or Option 2-1 to UE. </w:t>
      </w:r>
    </w:p>
    <w:p>
      <w:pPr>
        <w:rPr>
          <w:lang w:eastAsia="zh-CN"/>
        </w:rPr>
      </w:pPr>
      <w:r>
        <w:rPr>
          <w:rFonts w:hint="eastAsia"/>
          <w:bCs/>
          <w:lang w:val="en-US" w:eastAsia="zh-CN"/>
        </w:rPr>
        <w:t xml:space="preserve">[24, CMCC]: </w:t>
      </w:r>
      <w:r>
        <w:rPr>
          <w:lang w:eastAsia="zh-CN"/>
        </w:rPr>
        <w:t>The PRACH resources could be divided into several groups to present different coverage levels. UE can chose the PRACH resources to reflect the coverage situation according to the measurements.</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Based on companies input, majority companies support Option 1-1 and Option 2-1. Therefore, it proposes to further down-select from the two options. In addition, it should allow us to find some middle-ground by potential modifications on the options.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 </w:t>
      </w:r>
      <w:r>
        <w:rPr>
          <w:rFonts w:hint="eastAsia" w:eastAsia="宋体"/>
          <w:i/>
          <w:iCs/>
          <w:color w:val="000000"/>
          <w:sz w:val="20"/>
          <w:szCs w:val="20"/>
          <w:shd w:val="clear" w:color="auto" w:fill="FFFFFF"/>
          <w:lang w:val="en-US" w:eastAsia="zh-CN"/>
        </w:rPr>
        <w:t xml:space="preserve">further down-select from Option 1-1 and Option 2-1, </w:t>
      </w:r>
      <w:r>
        <w:rPr>
          <w:i/>
          <w:iCs/>
          <w:sz w:val="20"/>
          <w:szCs w:val="20"/>
          <w:shd w:val="clear" w:color="auto" w:fill="FFFFFF"/>
        </w:rPr>
        <w:t>aiming</w:t>
      </w:r>
      <w:r>
        <w:rPr>
          <w:i/>
          <w:iCs/>
          <w:color w:val="000000"/>
          <w:sz w:val="20"/>
          <w:szCs w:val="20"/>
          <w:shd w:val="clear" w:color="auto" w:fill="FFFFFF"/>
        </w:rPr>
        <w:t xml:space="preserve"> for down-selection in RAN1#104b-e</w:t>
      </w:r>
      <w:r>
        <w:rPr>
          <w:rFonts w:hint="eastAsia" w:eastAsia="宋体"/>
          <w:i/>
          <w:iCs/>
          <w:color w:val="000000"/>
          <w:sz w:val="20"/>
          <w:szCs w:val="20"/>
          <w:shd w:val="clear" w:color="auto" w:fill="FFFFFF"/>
          <w:lang w:val="en-US" w:eastAsia="zh-CN"/>
        </w:rPr>
        <w:t>.</w:t>
      </w:r>
    </w:p>
    <w:p>
      <w:pPr>
        <w:pStyle w:val="46"/>
        <w:numPr>
          <w:ilvl w:val="0"/>
          <w:numId w:val="26"/>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Note: potential modifications of the two options are not precluded.  </w:t>
      </w:r>
    </w:p>
    <w:p>
      <w:pPr>
        <w:rPr>
          <w:lang w:val="en-US"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
          <w:bCs/>
          <w:u w:val="single"/>
          <w:lang w:val="en-US" w:eastAsia="zh-CN"/>
        </w:rPr>
      </w:pPr>
      <w:r>
        <w:rPr>
          <w:rFonts w:hint="eastAsia"/>
          <w:b/>
          <w:bCs/>
          <w:u w:val="single"/>
          <w:lang w:val="en-US" w:eastAsia="zh-CN"/>
        </w:rPr>
        <w:t>Issue#2: Early termination of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p>
      <w:pPr>
        <w:jc w:val="center"/>
      </w:pPr>
      <w:r>
        <w:rPr>
          <w:lang w:val="en-US" w:eastAsia="zh-CN"/>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2.2.1 Early termination for Msg3 repetition</w:t>
      </w:r>
    </w:p>
    <w:p>
      <w:pPr>
        <w:jc w:val="both"/>
        <w:rPr>
          <w:rFonts w:eastAsia="宋体"/>
          <w:lang w:val="en-US" w:eastAsia="zh-CN"/>
        </w:rPr>
      </w:pPr>
      <w:r>
        <w:rPr>
          <w:rFonts w:hint="eastAsia" w:eastAsia="宋体"/>
          <w:lang w:val="en-US" w:eastAsia="zh-CN"/>
        </w:rPr>
        <w:t xml:space="preserve">There are two options discussed, and summarized as follows. </w:t>
      </w:r>
    </w:p>
    <w:p>
      <w:pPr>
        <w:numPr>
          <w:ilvl w:val="0"/>
          <w:numId w:val="27"/>
        </w:numPr>
        <w:rPr>
          <w:lang w:eastAsia="ko-KR"/>
        </w:rPr>
      </w:pPr>
      <w:r>
        <w:rPr>
          <w:rFonts w:hint="eastAsia" w:eastAsia="宋体"/>
          <w:lang w:val="en-US" w:eastAsia="zh-CN"/>
        </w:rPr>
        <w:t xml:space="preserve"> </w:t>
      </w:r>
      <w:r>
        <w:t>Option 1:</w:t>
      </w:r>
      <w:r>
        <w:rPr>
          <w:rFonts w:hint="eastAsia"/>
          <w:lang w:val="en-US" w:eastAsia="zh-CN"/>
        </w:rPr>
        <w:t xml:space="preserve"> (Re-)start </w:t>
      </w:r>
      <w:r>
        <w:rPr>
          <w:i/>
          <w:iCs/>
          <w:lang w:eastAsia="ko-KR"/>
        </w:rPr>
        <w:t>ra-ContentionResolutionTimer</w:t>
      </w:r>
      <w:r>
        <w:rPr>
          <w:rFonts w:hint="eastAsia"/>
          <w:lang w:val="en-US" w:eastAsia="zh-CN"/>
        </w:rPr>
        <w:t xml:space="preserve"> and PDCCH monitoring i</w:t>
      </w:r>
      <w:r>
        <w:rPr>
          <w:lang w:eastAsia="ko-KR"/>
        </w:rPr>
        <w:t xml:space="preserve">n the first symbol after the end of the </w:t>
      </w:r>
      <w:r>
        <w:rPr>
          <w:rFonts w:hint="eastAsia"/>
          <w:lang w:val="en-US" w:eastAsia="zh-CN"/>
        </w:rPr>
        <w:t xml:space="preserve">all repetitions of </w:t>
      </w:r>
      <w:r>
        <w:rPr>
          <w:lang w:eastAsia="ko-KR"/>
        </w:rPr>
        <w:t xml:space="preserve">Msg3 </w:t>
      </w:r>
      <w:r>
        <w:rPr>
          <w:rFonts w:hint="eastAsia"/>
          <w:lang w:val="en-US" w:eastAsia="zh-CN"/>
        </w:rPr>
        <w:t>(re-)</w:t>
      </w:r>
      <w:r>
        <w:rPr>
          <w:lang w:eastAsia="ko-KR"/>
        </w:rPr>
        <w:t>transmission</w:t>
      </w:r>
    </w:p>
    <w:p>
      <w:pPr>
        <w:numPr>
          <w:ilvl w:val="0"/>
          <w:numId w:val="28"/>
        </w:numPr>
        <w:jc w:val="both"/>
        <w:rPr>
          <w:lang w:eastAsia="ko-KR"/>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[6, CATT]</w:t>
      </w:r>
    </w:p>
    <w:p>
      <w:pPr>
        <w:numPr>
          <w:ilvl w:val="0"/>
          <w:numId w:val="27"/>
        </w:numPr>
        <w:rPr>
          <w:lang w:eastAsia="zh-CN"/>
        </w:rPr>
      </w:pPr>
      <w:r>
        <w:rPr>
          <w:rFonts w:hint="eastAsia" w:eastAsia="宋体"/>
          <w:lang w:val="en-US" w:eastAsia="zh-CN"/>
        </w:rPr>
        <w:t xml:space="preserve"> </w:t>
      </w:r>
      <w:r>
        <w:t xml:space="preserve">Option </w:t>
      </w:r>
      <w:r>
        <w:rPr>
          <w:rFonts w:hint="eastAsia"/>
          <w:lang w:val="en-US" w:eastAsia="zh-CN"/>
        </w:rPr>
        <w:t>2</w:t>
      </w:r>
      <w:r>
        <w:t>:</w:t>
      </w:r>
      <w:r>
        <w:rPr>
          <w:rFonts w:hint="eastAsia"/>
          <w:lang w:val="en-US" w:eastAsia="zh-CN"/>
        </w:rPr>
        <w:t xml:space="preserve"> (Re-)start </w:t>
      </w:r>
      <w:r>
        <w:rPr>
          <w:i/>
          <w:iCs/>
          <w:lang w:eastAsia="ko-KR"/>
        </w:rPr>
        <w:t>ra-ContentionResolutionTimer</w:t>
      </w:r>
      <w:r>
        <w:rPr>
          <w:rFonts w:hint="eastAsia"/>
          <w:lang w:val="en-US" w:eastAsia="zh-CN"/>
        </w:rPr>
        <w:t xml:space="preserve"> and PDCCH monitoring </w:t>
      </w:r>
      <w:r>
        <w:rPr>
          <w:rFonts w:hint="eastAsia" w:eastAsia="宋体"/>
          <w:lang w:val="en-US" w:eastAsia="zh-CN"/>
        </w:rPr>
        <w:t xml:space="preserve">before </w:t>
      </w:r>
      <w:r>
        <w:rPr>
          <w:lang w:eastAsia="ko-KR"/>
        </w:rPr>
        <w:t xml:space="preserve">the end of Msg3 </w:t>
      </w:r>
      <w:r>
        <w:rPr>
          <w:rFonts w:hint="eastAsia"/>
          <w:lang w:val="en-US" w:eastAsia="zh-CN"/>
        </w:rPr>
        <w:t>(re-)</w:t>
      </w:r>
      <w:r>
        <w:rPr>
          <w:lang w:eastAsia="ko-KR"/>
        </w:rPr>
        <w:t>transmission</w:t>
      </w:r>
      <w:r>
        <w:rPr>
          <w:rFonts w:hint="eastAsia" w:eastAsia="宋体"/>
          <w:lang w:val="en-US" w:eastAsia="zh-CN"/>
        </w:rPr>
        <w:t>.</w:t>
      </w:r>
    </w:p>
    <w:p>
      <w:pPr>
        <w:numPr>
          <w:ilvl w:val="0"/>
          <w:numId w:val="29"/>
        </w:numPr>
        <w:rPr>
          <w:lang w:eastAsia="zh-CN"/>
        </w:rPr>
      </w:pPr>
      <w:r>
        <w:rPr>
          <w:rFonts w:hint="eastAsia"/>
          <w:lang w:val="en-US" w:eastAsia="zh-CN"/>
        </w:rPr>
        <w:t>[5, vivo], [7, China Telecom], [14, Samsung]</w:t>
      </w:r>
    </w:p>
    <w:p>
      <w:pPr>
        <w:numPr>
          <w:ilvl w:val="1"/>
          <w:numId w:val="27"/>
        </w:numPr>
        <w:rPr>
          <w:lang w:eastAsia="ko-KR"/>
        </w:rPr>
      </w:pPr>
      <w:r>
        <w:rPr>
          <w:rFonts w:hint="eastAsia"/>
          <w:lang w:val="en-US" w:eastAsia="zh-CN"/>
        </w:rPr>
        <w:t xml:space="preserve">Pros: </w:t>
      </w:r>
      <w:r>
        <w:rPr>
          <w:rFonts w:hint="eastAsia" w:eastAsia="宋体"/>
          <w:lang w:val="en-US" w:eastAsia="zh-CN"/>
        </w:rPr>
        <w:t>C</w:t>
      </w:r>
      <w:r>
        <w:rPr>
          <w:rFonts w:eastAsia="宋体"/>
          <w:lang w:eastAsia="zh-CN"/>
        </w:rPr>
        <w:t>ould save the PUSCH resources by avoiding the unnecessary Msg3 repetition transmission</w:t>
      </w:r>
    </w:p>
    <w:p>
      <w:pPr>
        <w:rPr>
          <w:lang w:eastAsia="zh-CN"/>
        </w:rPr>
      </w:pPr>
      <w:r>
        <w:rPr>
          <w:rFonts w:hint="eastAsia" w:eastAsia="宋体"/>
          <w:lang w:val="en-US" w:eastAsia="zh-CN"/>
        </w:rPr>
        <w:t xml:space="preserve">Regarding power saving: </w:t>
      </w:r>
      <w:r>
        <w:rPr>
          <w:lang w:eastAsia="ko-KR"/>
        </w:rPr>
        <w:t xml:space="preserve">If Msg3 is decoded successfully by gNB before the end of Msg3 </w:t>
      </w:r>
      <w:r>
        <w:rPr>
          <w:rFonts w:hint="eastAsia"/>
          <w:lang w:eastAsia="zh-CN"/>
        </w:rPr>
        <w:t>(re-)</w:t>
      </w:r>
      <w:r>
        <w:rPr>
          <w:lang w:eastAsia="ko-KR"/>
        </w:rPr>
        <w:t xml:space="preserve">transmission, it </w:t>
      </w:r>
      <w:r>
        <w:rPr>
          <w:rFonts w:hint="eastAsia" w:eastAsia="宋体"/>
          <w:lang w:val="en-US" w:eastAsia="zh-CN"/>
        </w:rPr>
        <w:t>can save UE power for the transmission of remaining repetitions. I</w:t>
      </w:r>
      <w:r>
        <w:rPr>
          <w:lang w:eastAsia="ko-KR"/>
        </w:rPr>
        <w:t xml:space="preserve">f Msg3 is not decoded successfully by gNB before the end of Msg3 </w:t>
      </w:r>
      <w:r>
        <w:rPr>
          <w:rFonts w:hint="eastAsia"/>
          <w:lang w:eastAsia="zh-CN"/>
        </w:rPr>
        <w:t>(re-)</w:t>
      </w:r>
      <w:r>
        <w:rPr>
          <w:lang w:eastAsia="ko-KR"/>
        </w:rPr>
        <w:t xml:space="preserve">transmission, it will bring additional power consuming for UE </w:t>
      </w:r>
      <w:r>
        <w:rPr>
          <w:rFonts w:hint="eastAsia"/>
          <w:lang w:eastAsia="zh-CN"/>
        </w:rPr>
        <w:t>PDCCH monitoring</w:t>
      </w:r>
      <w:r>
        <w:rPr>
          <w:lang w:eastAsia="zh-CN"/>
        </w:rPr>
        <w:t xml:space="preserve">. </w:t>
      </w:r>
    </w:p>
    <w:p>
      <w:pPr>
        <w:rPr>
          <w:rFonts w:eastAsia="宋体"/>
          <w:lang w:val="en-US" w:eastAsia="zh-CN"/>
        </w:rPr>
      </w:pPr>
      <w:r>
        <w:rPr>
          <w:rFonts w:hint="eastAsia" w:eastAsia="宋体"/>
          <w:lang w:val="en-US" w:eastAsia="zh-CN"/>
        </w:rPr>
        <w:t xml:space="preserve">Many companies pointed out that this issue is RAN2 related, and propose to send an LS to RAN2. From FL perspective, if an LS is to be sent, we need to inform RAN2 about our RAN1 views (e.g., the pros&amp;cons) on the two options, and also ask RAN2 feedback for potential RAN2 impact and feasibility of the two options. </w:t>
      </w:r>
    </w:p>
    <w:p>
      <w:pPr>
        <w:rPr>
          <w:rFonts w:eastAsia="宋体"/>
          <w:b/>
          <w:bCs/>
          <w:lang w:val="en-US" w:eastAsia="zh-CN"/>
        </w:rPr>
      </w:pPr>
      <w:r>
        <w:rPr>
          <w:rFonts w:hint="eastAsia" w:eastAsia="宋体"/>
          <w:b/>
          <w:bCs/>
          <w:lang w:val="en-US" w:eastAsia="zh-CN"/>
        </w:rPr>
        <w:t>Q 2.2.1: Do you think it is necessary to send an LS to RAN2 regarding this issue? If so, what</w:t>
      </w:r>
      <w:r>
        <w:rPr>
          <w:rFonts w:eastAsia="宋体"/>
          <w:b/>
          <w:bCs/>
          <w:lang w:val="en-US" w:eastAsia="zh-CN"/>
        </w:rPr>
        <w:t>’</w:t>
      </w:r>
      <w:r>
        <w:rPr>
          <w:rFonts w:hint="eastAsia" w:eastAsia="宋体"/>
          <w:b/>
          <w:bCs/>
          <w:lang w:val="en-US" w:eastAsia="zh-CN"/>
        </w:rPr>
        <w:t xml:space="preserve">s your views about the LS contents? The following texts could serve as a starting point.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has discussed the following two options about the (re)-start of </w:t>
            </w:r>
            <w:r>
              <w:rPr>
                <w:rFonts w:ascii="New York" w:hAnsi="New York"/>
                <w:i/>
                <w:iCs/>
                <w:lang w:eastAsia="ko-KR"/>
              </w:rPr>
              <w:t>ra-ContentionResolutionTimer</w:t>
            </w:r>
            <w:r>
              <w:rPr>
                <w:rFonts w:hint="eastAsia" w:ascii="New York" w:hAnsi="New York"/>
                <w:lang w:val="en-US" w:eastAsia="zh-CN"/>
              </w:rPr>
              <w:t xml:space="preserve"> and PDCCH monitoring for </w:t>
            </w:r>
            <w:r>
              <w:rPr>
                <w:rFonts w:hint="eastAsia" w:ascii="New York" w:hAnsi="New York" w:eastAsia="宋体"/>
                <w:lang w:val="en-US" w:eastAsia="zh-CN"/>
              </w:rPr>
              <w:t>Msg3 PUSCH repetition, and no consensus is reached. From RAN1 perspective, Option 2 could achieve early termination of Msg3 PUSCH repetition, which could save some unnecessary repetition resources and potentially reduce the RACH access latency. It is particularly beneficial in case of TDD operation. However, it</w:t>
            </w:r>
            <w:r>
              <w:rPr>
                <w:rFonts w:ascii="New York" w:hAnsi="New York" w:eastAsia="宋体"/>
                <w:lang w:val="en-US" w:eastAsia="zh-CN"/>
              </w:rPr>
              <w:t>’</w:t>
            </w:r>
            <w:r>
              <w:rPr>
                <w:rFonts w:hint="eastAsia" w:ascii="New York" w:hAnsi="New York" w:eastAsia="宋体"/>
                <w:lang w:val="en-US" w:eastAsia="zh-CN"/>
              </w:rPr>
              <w:t xml:space="preserve">s RAN1 understanding that Option 2 may have RAN2 impacts on </w:t>
            </w:r>
            <w:r>
              <w:rPr>
                <w:rFonts w:ascii="New York" w:hAnsi="New York"/>
                <w:lang w:eastAsia="ko-KR"/>
              </w:rPr>
              <w:t>Contention Resolution</w:t>
            </w:r>
            <w:r>
              <w:rPr>
                <w:rFonts w:hint="eastAsia" w:ascii="New York" w:hAnsi="New York" w:eastAsia="宋体"/>
                <w:lang w:val="en-US" w:eastAsia="zh-CN"/>
              </w:rPr>
              <w:t xml:space="preserve"> procedure. </w:t>
            </w:r>
          </w:p>
          <w:p>
            <w:pPr>
              <w:numPr>
                <w:ilvl w:val="0"/>
                <w:numId w:val="27"/>
              </w:numPr>
              <w:spacing w:before="120" w:line="280" w:lineRule="atLeast"/>
              <w:jc w:val="both"/>
              <w:rPr>
                <w:rFonts w:ascii="New York" w:hAnsi="New York"/>
                <w:lang w:eastAsia="ko-KR"/>
              </w:rPr>
            </w:pPr>
            <w:r>
              <w:rPr>
                <w:rFonts w:ascii="New York" w:hAnsi="New York"/>
              </w:rPr>
              <w:t>Option 1:</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i</w:t>
            </w:r>
            <w:r>
              <w:rPr>
                <w:rFonts w:ascii="New York" w:hAnsi="New York"/>
                <w:lang w:eastAsia="ko-KR"/>
              </w:rPr>
              <w:t xml:space="preserve">n the first symbol after the end of the </w:t>
            </w:r>
            <w:r>
              <w:rPr>
                <w:rFonts w:hint="eastAsia" w:ascii="New York" w:hAnsi="New York"/>
                <w:lang w:val="en-US" w:eastAsia="zh-CN"/>
              </w:rPr>
              <w:t xml:space="preserve">all repetitions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p>
          <w:p>
            <w:pPr>
              <w:numPr>
                <w:ilvl w:val="0"/>
                <w:numId w:val="27"/>
              </w:num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 </w:t>
            </w:r>
            <w:r>
              <w:rPr>
                <w:rFonts w:ascii="New York" w:hAnsi="New York"/>
              </w:rPr>
              <w:t xml:space="preserve">Option </w:t>
            </w:r>
            <w:r>
              <w:rPr>
                <w:rFonts w:hint="eastAsia" w:ascii="New York" w:hAnsi="New York"/>
                <w:lang w:val="en-US" w:eastAsia="zh-CN"/>
              </w:rPr>
              <w:t>2</w:t>
            </w:r>
            <w:r>
              <w:rPr>
                <w:rFonts w:ascii="New York" w:hAnsi="New York"/>
              </w:rPr>
              <w:t>:</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w:t>
            </w:r>
            <w:r>
              <w:rPr>
                <w:rFonts w:hint="eastAsia" w:ascii="New York" w:hAnsi="New York" w:eastAsia="宋体"/>
                <w:lang w:val="en-US" w:eastAsia="zh-CN"/>
              </w:rPr>
              <w:t xml:space="preserve">before </w:t>
            </w:r>
            <w:r>
              <w:rPr>
                <w:rFonts w:ascii="New York" w:hAnsi="New York"/>
                <w:lang w:eastAsia="ko-KR"/>
              </w:rPr>
              <w:t xml:space="preserve">the end of 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e.g., </w:t>
            </w:r>
            <w:r>
              <w:rPr>
                <w:rFonts w:hint="eastAsia" w:ascii="New York" w:hAnsi="New York"/>
                <w:lang w:val="en-US" w:eastAsia="zh-CN"/>
              </w:rPr>
              <w:t>i</w:t>
            </w:r>
            <w:r>
              <w:rPr>
                <w:rFonts w:ascii="New York" w:hAnsi="New York"/>
                <w:lang w:eastAsia="ko-KR"/>
              </w:rPr>
              <w:t xml:space="preserve">n the first symbol after the end of the </w:t>
            </w:r>
            <w:r>
              <w:rPr>
                <w:rFonts w:hint="eastAsia" w:ascii="New York" w:hAnsi="New York"/>
                <w:lang w:val="en-US" w:eastAsia="zh-CN"/>
              </w:rPr>
              <w:t xml:space="preserve">first repetition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w:t>
            </w:r>
          </w:p>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respectfully ask RAN2 about the feasibility of Option 2 from RAN2 perspective. </w:t>
            </w:r>
          </w:p>
        </w:tc>
      </w:tr>
    </w:tbl>
    <w:p>
      <w:pPr>
        <w:jc w:val="both"/>
        <w:rPr>
          <w:rFonts w:eastAsia="宋体"/>
          <w:lang w:val="en-US" w:eastAsia="zh-CN"/>
        </w:rPr>
      </w:pPr>
    </w:p>
    <w:p>
      <w:pPr>
        <w:pStyle w:val="3"/>
        <w:numPr>
          <w:ilvl w:val="1"/>
          <w:numId w:val="9"/>
        </w:numPr>
        <w:rPr>
          <w:lang w:val="en-US" w:eastAsia="zh-CN"/>
        </w:rPr>
      </w:pPr>
      <w:r>
        <w:rPr>
          <w:rFonts w:hint="eastAsia"/>
          <w:lang w:val="en-US" w:eastAsia="zh-CN"/>
        </w:rPr>
        <w:t xml:space="preserve"> Cell selection for CE UE</w:t>
      </w:r>
    </w:p>
    <w:p>
      <w:pPr>
        <w:pStyle w:val="4"/>
        <w:rPr>
          <w:b/>
          <w:bCs/>
          <w:u w:val="single"/>
          <w:lang w:val="en-US" w:eastAsia="zh-CN"/>
        </w:rPr>
      </w:pPr>
      <w:r>
        <w:rPr>
          <w:rFonts w:hint="eastAsia"/>
          <w:b/>
          <w:bCs/>
          <w:u w:val="single"/>
          <w:lang w:val="en-US" w:eastAsia="zh-CN"/>
        </w:rPr>
        <w:t>Issue#3: Cell selection criterion S for CE</w:t>
      </w:r>
    </w:p>
    <w:p>
      <w:pPr>
        <w:rPr>
          <w:lang w:val="en-US" w:eastAsia="zh-CN"/>
        </w:rPr>
      </w:pPr>
      <w:r>
        <w:rPr>
          <w:rFonts w:hint="eastAsia"/>
          <w:lang w:val="en-US" w:eastAsia="zh-CN"/>
        </w:rPr>
        <w:t xml:space="preserve">In [13, Panasonic], it raises that the cell selection criterion S for CE should be specified, similar to LTE eMTC. The issue seems valid and RAN1 should send LS to RAN2 to trigger related discussion.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jc w:val="both"/>
              <w:rPr>
                <w:rFonts w:ascii="New York" w:hAnsi="New York"/>
              </w:rPr>
            </w:pPr>
            <w:r>
              <w:rPr>
                <w:rFonts w:hint="eastAsia" w:ascii="New York" w:hAnsi="New York"/>
                <w:bCs/>
                <w:lang w:val="en-US" w:eastAsia="ja-JP"/>
              </w:rPr>
              <w:t>W</w:t>
            </w:r>
            <w:r>
              <w:rPr>
                <w:rFonts w:ascii="New York" w:hAnsi="New York"/>
                <w:bCs/>
                <w:lang w:val="en-US" w:eastAsia="ja-JP"/>
              </w:rPr>
              <w:t xml:space="preserve">hen a UE camp on a cell, it shall satisfy S criteria (Srxlev and Squal) defined in Section 5.2.3.2 of TS 38.304 as shown in Appendix A. This actually determines the coverage measured by RSRP/RSRQ. If UL coverage is less than DL coverage, </w:t>
            </w:r>
            <w:r>
              <w:rPr>
                <w:rFonts w:ascii="New York" w:hAnsi="New York"/>
              </w:rPr>
              <w:t>Q</w:t>
            </w:r>
            <w:r>
              <w:rPr>
                <w:rFonts w:ascii="New York" w:hAnsi="New York"/>
                <w:vertAlign w:val="subscript"/>
              </w:rPr>
              <w:t>rxlevmin</w:t>
            </w:r>
            <w:r>
              <w:rPr>
                <w:rFonts w:ascii="New York" w:hAnsi="New York"/>
              </w:rPr>
              <w:t xml:space="preserve"> and Q</w:t>
            </w:r>
            <w:r>
              <w:rPr>
                <w:rFonts w:ascii="New York" w:hAnsi="New York"/>
                <w:vertAlign w:val="subscript"/>
              </w:rPr>
              <w:t>qualmin</w:t>
            </w:r>
            <w:r>
              <w:rPr>
                <w:rFonts w:ascii="New York" w:hAnsi="New York"/>
              </w:rPr>
              <w:t xml:space="preserve"> are configured properly to have sufficient UL coverage. Q</w:t>
            </w:r>
            <w:r>
              <w:rPr>
                <w:rFonts w:ascii="New York" w:hAnsi="New York"/>
                <w:vertAlign w:val="subscript"/>
              </w:rPr>
              <w:t>rxlevmin</w:t>
            </w:r>
            <w:r>
              <w:rPr>
                <w:rFonts w:ascii="New York" w:hAnsi="New York"/>
                <w:lang w:val="en-US" w:eastAsia="ja-JP"/>
              </w:rPr>
              <w:t xml:space="preserve"> and </w:t>
            </w:r>
            <w:r>
              <w:rPr>
                <w:rFonts w:ascii="New York" w:hAnsi="New York"/>
              </w:rPr>
              <w:t>Q</w:t>
            </w:r>
            <w:r>
              <w:rPr>
                <w:rFonts w:ascii="New York" w:hAnsi="New York"/>
                <w:vertAlign w:val="subscript"/>
              </w:rPr>
              <w:t>qualmin</w:t>
            </w:r>
            <w:r>
              <w:rPr>
                <w:rFonts w:ascii="New York" w:hAnsi="New York"/>
                <w:lang w:val="en-US" w:eastAsia="ja-JP"/>
              </w:rPr>
              <w:t xml:space="preserve"> are configured by </w:t>
            </w:r>
            <w:r>
              <w:rPr>
                <w:rFonts w:ascii="New York" w:hAnsi="New York"/>
                <w:i/>
                <w:iCs/>
                <w:lang w:val="en-US" w:eastAsia="ja-JP"/>
              </w:rPr>
              <w:t>q-RxLevMin</w:t>
            </w:r>
            <w:r>
              <w:rPr>
                <w:rFonts w:ascii="New York" w:hAnsi="New York"/>
                <w:lang w:val="en-US" w:eastAsia="ja-JP"/>
              </w:rPr>
              <w:t xml:space="preserve"> and </w:t>
            </w:r>
            <w:r>
              <w:rPr>
                <w:rFonts w:ascii="New York" w:hAnsi="New York"/>
                <w:i/>
                <w:iCs/>
                <w:lang w:val="en-US" w:eastAsia="ja-JP"/>
              </w:rPr>
              <w:t>q-QualMin</w:t>
            </w:r>
            <w:r>
              <w:rPr>
                <w:rFonts w:ascii="New York" w:hAnsi="New York"/>
                <w:lang w:val="en-US" w:eastAsia="ja-JP"/>
              </w:rPr>
              <w:t xml:space="preserve"> in SIBs. If coverage enhancement increases Msg.3 coverage, we think </w:t>
            </w:r>
            <w:r>
              <w:rPr>
                <w:rFonts w:ascii="New York" w:hAnsi="New York"/>
                <w:i/>
                <w:iCs/>
                <w:lang w:val="en-US" w:eastAsia="ja-JP"/>
              </w:rPr>
              <w:t>q-RxLevMin</w:t>
            </w:r>
            <w:r>
              <w:rPr>
                <w:rFonts w:ascii="New York" w:hAnsi="New York"/>
                <w:lang w:val="en-US" w:eastAsia="ja-JP"/>
              </w:rPr>
              <w:t xml:space="preserve"> and </w:t>
            </w:r>
            <w:r>
              <w:rPr>
                <w:rFonts w:ascii="New York" w:hAnsi="New York"/>
                <w:i/>
                <w:iCs/>
                <w:lang w:val="en-US" w:eastAsia="ja-JP"/>
              </w:rPr>
              <w:t>q-QualMin</w:t>
            </w:r>
            <w:r>
              <w:rPr>
                <w:rFonts w:ascii="New York" w:hAnsi="New York"/>
                <w:lang w:val="en-US" w:eastAsia="ja-JP"/>
              </w:rPr>
              <w:t xml:space="preserve"> for CE UE (or Msg.3 repetition capable UE) would be required or some offset specific to CE UE is necessary since CE UE would not start registration to a cell even unless the </w:t>
            </w:r>
            <w:r>
              <w:rPr>
                <w:rFonts w:ascii="New York" w:hAnsi="New York"/>
              </w:rPr>
              <w:t xml:space="preserve">Srxlev &gt; 0 AND Squal &gt; 0 as shown in Fig.1. </w:t>
            </w:r>
            <w:r>
              <w:rPr>
                <w:rFonts w:ascii="New York" w:hAnsi="New York"/>
                <w:bCs/>
                <w:lang w:val="en-US" w:eastAsia="ja-JP"/>
              </w:rPr>
              <w:t xml:space="preserve">For LTE eMTC, </w:t>
            </w:r>
            <w:r>
              <w:rPr>
                <w:rFonts w:ascii="New York" w:hAnsi="New York"/>
              </w:rPr>
              <w:t xml:space="preserve">the cell selection criterion S for enhanced coverage has been specified in Section 5.2.3.2 of TS 36.304 as shown in Appendix B. Similar mechanism would be necessary for NR specification. </w:t>
            </w:r>
          </w:p>
          <w:p>
            <w:pPr>
              <w:spacing w:before="120" w:beforeLines="50" w:after="0" w:line="280" w:lineRule="atLeast"/>
              <w:jc w:val="both"/>
              <w:rPr>
                <w:rFonts w:ascii="New York" w:hAnsi="New York"/>
                <w:b/>
                <w:lang w:val="en-US" w:eastAsia="ja-JP"/>
              </w:rPr>
            </w:pPr>
            <w:r>
              <w:rPr>
                <w:rFonts w:ascii="New York" w:hAnsi="New York"/>
                <w:b/>
                <w:lang w:val="en-US" w:eastAsia="ja-JP"/>
              </w:rPr>
              <w:t>Proposal 6: Cell selection criterion S for coverage enhancement should be specified.</w:t>
            </w:r>
          </w:p>
          <w:p>
            <w:pPr>
              <w:spacing w:before="120" w:beforeLines="50" w:after="0" w:line="280" w:lineRule="atLeast"/>
              <w:jc w:val="both"/>
              <w:rPr>
                <w:rFonts w:ascii="New York" w:hAnsi="New York"/>
                <w:b/>
                <w:lang w:val="en-US" w:eastAsia="ja-JP"/>
              </w:rPr>
            </w:pPr>
            <w:r>
              <w:rPr>
                <w:rFonts w:hint="eastAsia" w:ascii="New York" w:hAnsi="New York"/>
                <w:b/>
                <w:lang w:val="en-US" w:eastAsia="ja-JP"/>
              </w:rPr>
              <w:t>P</w:t>
            </w:r>
            <w:r>
              <w:rPr>
                <w:rFonts w:ascii="New York" w:hAnsi="New York"/>
                <w:b/>
                <w:lang w:val="en-US" w:eastAsia="ja-JP"/>
              </w:rPr>
              <w:t>roposal 7: RAN1 asks to RAN2 to notify the issue related to cell selection criterion S for coverage enhancement.</w:t>
            </w:r>
          </w:p>
          <w:p>
            <w:pPr>
              <w:spacing w:before="120" w:after="0" w:line="280" w:lineRule="atLeast"/>
              <w:jc w:val="both"/>
              <w:rPr>
                <w:rFonts w:ascii="New York" w:hAnsi="New York"/>
                <w:bCs/>
                <w:lang w:eastAsia="ja-JP"/>
              </w:rPr>
            </w:pPr>
          </w:p>
          <w:p>
            <w:pPr>
              <w:spacing w:before="120" w:beforeLines="50" w:after="0" w:line="280" w:lineRule="atLeast"/>
              <w:jc w:val="center"/>
              <w:rPr>
                <w:rFonts w:ascii="New York" w:hAnsi="New York"/>
                <w:bCs/>
                <w:lang w:val="en-US" w:eastAsia="ja-JP"/>
              </w:rPr>
            </w:pPr>
            <w:r>
              <w:rPr>
                <w:rFonts w:ascii="New York" w:hAnsi="New York"/>
                <w:lang w:val="en-US" w:eastAsia="zh-CN"/>
              </w:rPr>
              <w:drawing>
                <wp:inline distT="0" distB="0" distL="0" distR="0">
                  <wp:extent cx="3731895" cy="1827530"/>
                  <wp:effectExtent l="0" t="0" r="1905"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32120" cy="1827720"/>
                          </a:xfrm>
                          <a:prstGeom prst="rect">
                            <a:avLst/>
                          </a:prstGeom>
                          <a:noFill/>
                          <a:ln>
                            <a:noFill/>
                          </a:ln>
                        </pic:spPr>
                      </pic:pic>
                    </a:graphicData>
                  </a:graphic>
                </wp:inline>
              </w:drawing>
            </w:r>
          </w:p>
          <w:p>
            <w:pPr>
              <w:spacing w:before="120" w:after="0" w:line="280" w:lineRule="atLeast"/>
              <w:jc w:val="center"/>
              <w:rPr>
                <w:rFonts w:ascii="New York" w:hAnsi="New York"/>
                <w:lang w:val="en-US" w:eastAsia="zh-CN"/>
              </w:rPr>
            </w:pPr>
            <w:r>
              <w:rPr>
                <w:rFonts w:hint="eastAsia" w:ascii="New York" w:hAnsi="New York"/>
                <w:bCs/>
                <w:lang w:val="en-US" w:eastAsia="ja-JP"/>
              </w:rPr>
              <w:t>F</w:t>
            </w:r>
            <w:r>
              <w:rPr>
                <w:rFonts w:ascii="New York" w:hAnsi="New York"/>
                <w:bCs/>
                <w:lang w:val="en-US" w:eastAsia="ja-JP"/>
              </w:rPr>
              <w:t xml:space="preserve">ig.1: </w:t>
            </w:r>
            <w:r>
              <w:rPr>
                <w:rFonts w:ascii="New York" w:hAnsi="New York"/>
              </w:rPr>
              <w:t>Cell selection issue for CE UE.</w:t>
            </w:r>
          </w:p>
        </w:tc>
      </w:tr>
    </w:tbl>
    <w:p>
      <w:pPr>
        <w:rPr>
          <w:lang w:val="en-US" w:eastAsia="zh-CN"/>
        </w:rPr>
      </w:pPr>
    </w:p>
    <w:p>
      <w:pPr>
        <w:rPr>
          <w:lang w:val="en-US" w:eastAsia="zh-CN"/>
        </w:rPr>
      </w:pPr>
      <w:r>
        <w:rPr>
          <w:rFonts w:hint="eastAsia"/>
          <w:lang w:val="en-US" w:eastAsia="zh-CN"/>
        </w:rPr>
        <w:t xml:space="preserve">Companies are encouraged to check above issue, and we can send an LS to RAN2 together with Issue#2. </w:t>
      </w:r>
    </w:p>
    <w:p>
      <w:pPr>
        <w:rPr>
          <w:lang w:val="en-US" w:eastAsia="zh-CN"/>
        </w:rPr>
      </w:pPr>
      <w:r>
        <w:rPr>
          <w:rFonts w:hint="eastAsia"/>
          <w:b/>
          <w:bCs/>
          <w:lang w:val="en-US" w:eastAsia="zh-CN"/>
        </w:rPr>
        <w:t xml:space="preserve">Question 2.3.1: Do you think is it necessary to send an LS to RAN2 about cell selection criterion S for CE? </w:t>
      </w:r>
    </w:p>
    <w:p>
      <w:pPr>
        <w:rPr>
          <w:lang w:val="en-US" w:eastAsia="zh-CN"/>
        </w:rPr>
      </w:pP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b/>
          <w:bCs/>
          <w:u w:val="single"/>
          <w:lang w:val="en-US" w:eastAsia="zh-CN"/>
        </w:rPr>
        <w:t xml:space="preserve">Issue#4: RV pattern for Msg3 repetition </w:t>
      </w:r>
    </w:p>
    <w:p>
      <w:pPr>
        <w:rPr>
          <w:szCs w:val="15"/>
          <w:lang w:val="en-US" w:eastAsia="zh-CN"/>
        </w:rPr>
      </w:pPr>
      <w:r>
        <w:rPr>
          <w:rFonts w:hint="eastAsia"/>
          <w:lang w:val="en-US" w:eastAsia="zh-CN"/>
        </w:rPr>
        <w:t xml:space="preserve">In </w:t>
      </w:r>
      <w:r>
        <w:rPr>
          <w:lang w:eastAsia="zh-CN"/>
        </w:rPr>
        <w:t xml:space="preserve">NR </w:t>
      </w:r>
      <w:r>
        <w:rPr>
          <w:rFonts w:hint="eastAsia"/>
          <w:lang w:val="en-US" w:eastAsia="zh-CN"/>
        </w:rPr>
        <w:t>Rel-15/16, a UE shall use RV0 for Msg3 initial transmission, and use the 2-bit RV bit field in DCI format 0_0 scrambled by TC-RNTI for RV indication. If Msg3 repetition is enabled, it needs to further determine the RV pattern for repetitions. Companies</w:t>
      </w:r>
      <w:r>
        <w:rPr>
          <w:lang w:val="en-US" w:eastAsia="zh-CN"/>
        </w:rPr>
        <w:t>’</w:t>
      </w:r>
      <w:r>
        <w:rPr>
          <w:rFonts w:hint="eastAsia"/>
          <w:lang w:val="en-US" w:eastAsia="zh-CN"/>
        </w:rPr>
        <w:t xml:space="preserve"> views are </w:t>
      </w:r>
      <w:r>
        <w:rPr>
          <w:rFonts w:hint="eastAsia"/>
          <w:szCs w:val="15"/>
          <w:lang w:val="en-US" w:eastAsia="zh-CN"/>
        </w:rPr>
        <w:t xml:space="preserve">summarized as follows. </w:t>
      </w:r>
    </w:p>
    <w:p>
      <w:pPr>
        <w:numPr>
          <w:ilvl w:val="0"/>
          <w:numId w:val="30"/>
        </w:numPr>
        <w:spacing w:before="120"/>
        <w:jc w:val="both"/>
        <w:rPr>
          <w:szCs w:val="15"/>
          <w:lang w:val="en-US" w:eastAsia="zh-CN"/>
        </w:rPr>
      </w:pPr>
      <w:r>
        <w:rPr>
          <w:rFonts w:hint="eastAsia"/>
          <w:szCs w:val="15"/>
          <w:lang w:val="en-US" w:eastAsia="zh-CN"/>
        </w:rPr>
        <w:t>RV sequence determination</w:t>
      </w:r>
    </w:p>
    <w:p>
      <w:pPr>
        <w:numPr>
          <w:ilvl w:val="1"/>
          <w:numId w:val="30"/>
        </w:numPr>
        <w:spacing w:before="120"/>
        <w:jc w:val="both"/>
        <w:rPr>
          <w:lang w:val="en-US" w:eastAsia="zh-CN"/>
        </w:rPr>
      </w:pPr>
      <w:r>
        <w:rPr>
          <w:rFonts w:hint="eastAsia"/>
          <w:lang w:val="en-US" w:eastAsia="zh-CN"/>
        </w:rPr>
        <w:t>Use a fixed RV sequence [0, 2, 3, 1]</w:t>
      </w:r>
    </w:p>
    <w:p>
      <w:pPr>
        <w:numPr>
          <w:ilvl w:val="2"/>
          <w:numId w:val="30"/>
        </w:numPr>
        <w:tabs>
          <w:tab w:val="left" w:pos="840"/>
          <w:tab w:val="clear" w:pos="1260"/>
        </w:tabs>
        <w:spacing w:before="120"/>
        <w:jc w:val="both"/>
        <w:rPr>
          <w:lang w:val="en-US" w:eastAsia="zh-CN"/>
        </w:rPr>
      </w:pPr>
      <w:r>
        <w:rPr>
          <w:rFonts w:hint="eastAsia"/>
          <w:lang w:val="en-US" w:eastAsia="zh-CN"/>
        </w:rPr>
        <w:t>[4, ZTE], [12, Qualcomm], [13, Panasonic]</w:t>
      </w:r>
    </w:p>
    <w:p>
      <w:pPr>
        <w:numPr>
          <w:ilvl w:val="1"/>
          <w:numId w:val="30"/>
        </w:numPr>
        <w:spacing w:before="120"/>
        <w:jc w:val="both"/>
        <w:rPr>
          <w:lang w:val="en-US" w:eastAsia="zh-CN"/>
        </w:rPr>
      </w:pPr>
      <w:r>
        <w:rPr>
          <w:rFonts w:hint="eastAsia"/>
          <w:lang w:val="en-US" w:eastAsia="zh-CN"/>
        </w:rPr>
        <w:t>Configurable RV sequence by SIB1</w:t>
      </w:r>
    </w:p>
    <w:p>
      <w:pPr>
        <w:numPr>
          <w:ilvl w:val="2"/>
          <w:numId w:val="30"/>
        </w:numPr>
        <w:tabs>
          <w:tab w:val="left" w:pos="840"/>
          <w:tab w:val="clear" w:pos="1260"/>
        </w:tabs>
        <w:spacing w:before="120"/>
        <w:jc w:val="both"/>
        <w:rPr>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p>
    <w:p>
      <w:pPr>
        <w:numPr>
          <w:ilvl w:val="0"/>
          <w:numId w:val="31"/>
        </w:numPr>
        <w:tabs>
          <w:tab w:val="clear" w:pos="420"/>
        </w:tabs>
        <w:rPr>
          <w:lang w:val="en-US" w:eastAsia="zh-CN"/>
        </w:rPr>
      </w:pPr>
      <w:r>
        <w:rPr>
          <w:rFonts w:hint="eastAsia"/>
          <w:szCs w:val="15"/>
          <w:lang w:val="en-US" w:eastAsia="zh-CN"/>
        </w:rPr>
        <w:t xml:space="preserve">RV id for </w:t>
      </w:r>
      <w:r>
        <w:rPr>
          <w:rFonts w:hint="eastAsia"/>
          <w:lang w:val="en-US" w:eastAsia="zh-CN"/>
        </w:rPr>
        <w:t xml:space="preserve">the first repetition of </w:t>
      </w:r>
      <w:r>
        <w:rPr>
          <w:lang w:val="en-US" w:eastAsia="zh-CN"/>
        </w:rPr>
        <w:t xml:space="preserve">Msg3 </w:t>
      </w:r>
      <w:r>
        <w:rPr>
          <w:rFonts w:hint="eastAsia"/>
          <w:lang w:val="en-US" w:eastAsia="zh-CN"/>
        </w:rPr>
        <w:t xml:space="preserve">PUSCH </w:t>
      </w:r>
      <w:r>
        <w:rPr>
          <w:lang w:val="en-US" w:eastAsia="zh-CN"/>
        </w:rPr>
        <w:t>initial transmission</w:t>
      </w:r>
      <w:r>
        <w:rPr>
          <w:rFonts w:hint="eastAsia"/>
          <w:lang w:val="en-US" w:eastAsia="zh-CN"/>
        </w:rPr>
        <w:t>.</w:t>
      </w:r>
    </w:p>
    <w:p>
      <w:pPr>
        <w:numPr>
          <w:ilvl w:val="1"/>
          <w:numId w:val="30"/>
        </w:numPr>
        <w:spacing w:before="120"/>
        <w:jc w:val="both"/>
        <w:rPr>
          <w:lang w:val="en-US" w:eastAsia="zh-CN"/>
        </w:rPr>
      </w:pPr>
      <w:r>
        <w:rPr>
          <w:rFonts w:hint="eastAsia"/>
          <w:lang w:val="en-US" w:eastAsia="zh-CN"/>
        </w:rPr>
        <w:t xml:space="preserve">Use a fixed RV </w:t>
      </w:r>
      <w:r>
        <w:rPr>
          <w:rFonts w:hint="eastAsia"/>
          <w:szCs w:val="15"/>
          <w:lang w:val="en-US" w:eastAsia="zh-CN"/>
        </w:rPr>
        <w:t>id</w:t>
      </w:r>
    </w:p>
    <w:p>
      <w:pPr>
        <w:numPr>
          <w:ilvl w:val="2"/>
          <w:numId w:val="30"/>
        </w:numPr>
        <w:tabs>
          <w:tab w:val="left" w:pos="840"/>
          <w:tab w:val="clear" w:pos="1260"/>
        </w:tabs>
        <w:spacing w:before="120"/>
        <w:jc w:val="both"/>
        <w:rPr>
          <w:szCs w:val="15"/>
          <w:lang w:val="en-US" w:eastAsia="zh-CN"/>
        </w:rPr>
      </w:pPr>
      <w:r>
        <w:rPr>
          <w:rFonts w:hint="eastAsia"/>
          <w:lang w:val="en-US" w:eastAsia="zh-CN"/>
        </w:rPr>
        <w:t>[4, ZTE] (RV=0), [12, Qualcomm], [13, Panasonic]</w:t>
      </w:r>
    </w:p>
    <w:p>
      <w:pPr>
        <w:numPr>
          <w:ilvl w:val="1"/>
          <w:numId w:val="30"/>
        </w:numPr>
        <w:spacing w:before="120"/>
        <w:jc w:val="both"/>
        <w:rPr>
          <w:szCs w:val="15"/>
          <w:lang w:val="en-US" w:eastAsia="zh-CN"/>
        </w:rPr>
      </w:pPr>
      <w:r>
        <w:rPr>
          <w:rFonts w:hint="eastAsia"/>
          <w:szCs w:val="15"/>
          <w:lang w:val="en-US" w:eastAsia="zh-CN"/>
        </w:rPr>
        <w:t>Configurable by SIB1</w:t>
      </w:r>
    </w:p>
    <w:p>
      <w:pPr>
        <w:numPr>
          <w:ilvl w:val="2"/>
          <w:numId w:val="30"/>
        </w:numPr>
        <w:tabs>
          <w:tab w:val="left" w:pos="840"/>
          <w:tab w:val="clear" w:pos="1260"/>
        </w:tabs>
        <w:spacing w:before="120"/>
        <w:jc w:val="both"/>
        <w:rPr>
          <w:szCs w:val="15"/>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w:t>
      </w:r>
    </w:p>
    <w:p>
      <w:pPr>
        <w:numPr>
          <w:ilvl w:val="0"/>
          <w:numId w:val="31"/>
        </w:numPr>
        <w:tabs>
          <w:tab w:val="clear" w:pos="420"/>
        </w:tabs>
        <w:rPr>
          <w:lang w:val="en-US" w:eastAsia="zh-CN"/>
        </w:rPr>
      </w:pPr>
      <w:r>
        <w:rPr>
          <w:rFonts w:hint="eastAsia"/>
          <w:szCs w:val="15"/>
          <w:lang w:val="en-US" w:eastAsia="zh-CN"/>
        </w:rPr>
        <w:t xml:space="preserve">RV id for </w:t>
      </w:r>
      <w:r>
        <w:rPr>
          <w:rFonts w:hint="eastAsia"/>
          <w:lang w:val="en-US" w:eastAsia="zh-CN"/>
        </w:rPr>
        <w:t xml:space="preserve">the first repetition of </w:t>
      </w:r>
      <w:r>
        <w:rPr>
          <w:lang w:val="en-US" w:eastAsia="zh-CN"/>
        </w:rPr>
        <w:t xml:space="preserve">Msg3 </w:t>
      </w:r>
      <w:r>
        <w:rPr>
          <w:rFonts w:hint="eastAsia"/>
          <w:lang w:val="en-US" w:eastAsia="zh-CN"/>
        </w:rPr>
        <w:t>PUSCH re-</w:t>
      </w:r>
      <w:r>
        <w:rPr>
          <w:lang w:val="en-US" w:eastAsia="zh-CN"/>
        </w:rPr>
        <w:t>transmission</w:t>
      </w:r>
      <w:r>
        <w:rPr>
          <w:rFonts w:hint="eastAsia"/>
          <w:lang w:val="en-US" w:eastAsia="zh-CN"/>
        </w:rPr>
        <w:t>.</w:t>
      </w:r>
    </w:p>
    <w:p>
      <w:pPr>
        <w:numPr>
          <w:ilvl w:val="1"/>
          <w:numId w:val="31"/>
        </w:numPr>
        <w:tabs>
          <w:tab w:val="clear" w:pos="840"/>
        </w:tabs>
        <w:rPr>
          <w:lang w:val="en-US" w:eastAsia="zh-CN"/>
        </w:rPr>
      </w:pPr>
      <w:r>
        <w:rPr>
          <w:rFonts w:hint="eastAsia"/>
          <w:lang w:val="en-US" w:eastAsia="zh-CN"/>
        </w:rPr>
        <w:t>Indicated by DCI format 0_0 scrambled by TC-RNTI.</w:t>
      </w:r>
    </w:p>
    <w:p>
      <w:pPr>
        <w:numPr>
          <w:ilvl w:val="2"/>
          <w:numId w:val="30"/>
        </w:numPr>
        <w:tabs>
          <w:tab w:val="left" w:pos="840"/>
          <w:tab w:val="clear" w:pos="1260"/>
        </w:tabs>
        <w:spacing w:before="120"/>
        <w:jc w:val="both"/>
        <w:rPr>
          <w:szCs w:val="15"/>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[4, ZTE], [12, Qualcomm], [13, Panasonic] </w:t>
      </w:r>
    </w:p>
    <w:p>
      <w:pPr>
        <w:rPr>
          <w:lang w:val="en-US" w:eastAsia="zh-CN"/>
        </w:rPr>
      </w:pPr>
      <w:r>
        <w:rPr>
          <w:rFonts w:hint="eastAsia"/>
          <w:lang w:val="en-US" w:eastAsia="zh-CN"/>
        </w:rPr>
        <w:t>Based on above input, FL suggests to discuss the following proposal.</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 xml:space="preserve">], or one configured RV sequence for Msg3 PUSCH initial and re-transmission. </w:t>
      </w:r>
    </w:p>
    <w:p>
      <w:pPr>
        <w:numPr>
          <w:ilvl w:val="0"/>
          <w:numId w:val="31"/>
        </w:numPr>
        <w:tabs>
          <w:tab w:val="clear" w:pos="420"/>
        </w:tabs>
        <w:rPr>
          <w:i/>
          <w:iCs/>
          <w:lang w:val="en-US" w:eastAsia="zh-CN"/>
        </w:rPr>
      </w:pPr>
      <w:r>
        <w:rPr>
          <w:rFonts w:hint="eastAsia"/>
          <w:i/>
          <w:iCs/>
          <w:szCs w:val="15"/>
          <w:lang w:val="en-US" w:eastAsia="zh-CN"/>
        </w:rPr>
        <w:t>FFS determination of the RV sequence</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lang w:val="en-US"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
          <w:bCs/>
          <w:u w:val="single"/>
          <w:lang w:val="en-US" w:eastAsia="zh-CN"/>
        </w:rPr>
      </w:pPr>
      <w:r>
        <w:rPr>
          <w:rFonts w:hint="eastAsia"/>
          <w:b/>
          <w:bCs/>
          <w:u w:val="single"/>
          <w:lang w:val="en-US" w:eastAsia="zh-CN"/>
        </w:rPr>
        <w:t>Issue#5: Details for inter-slot frequency hopping</w:t>
      </w:r>
    </w:p>
    <w:p>
      <w:pPr>
        <w:rPr>
          <w:lang w:val="en-US" w:eastAsia="zh-CN"/>
        </w:rPr>
      </w:pPr>
      <w:r>
        <w:rPr>
          <w:rFonts w:hint="eastAsia"/>
          <w:lang w:val="en-US" w:eastAsia="zh-CN"/>
        </w:rPr>
        <w:t xml:space="preserve">Inter-slot FH is supported in RAN1#104-e, and the details are for further study.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spacing w:before="0" w:beforeAutospacing="0" w:afterAutospacing="0" w:line="280" w:lineRule="atLeast"/>
              <w:jc w:val="both"/>
              <w:rPr>
                <w:rFonts w:ascii="Calibri" w:hAnsi="Calibri"/>
                <w:szCs w:val="22"/>
              </w:rPr>
            </w:pPr>
            <w:r>
              <w:rPr>
                <w:rFonts w:ascii="New York" w:hAnsi="New York"/>
                <w:sz w:val="20"/>
                <w:szCs w:val="20"/>
              </w:rPr>
              <w:t>Support inter-slot frequency hopping for repetition of Msg3 initial and re-transmission.</w:t>
            </w:r>
          </w:p>
          <w:p>
            <w:pPr>
              <w:spacing w:before="120" w:line="280" w:lineRule="atLeast"/>
              <w:jc w:val="both"/>
              <w:rPr>
                <w:rFonts w:ascii="New York" w:hAnsi="New York"/>
                <w:lang w:val="en-US" w:eastAsia="zh-CN"/>
              </w:rPr>
            </w:pPr>
            <w:r>
              <w:rPr>
                <w:rFonts w:ascii="Wingdings" w:hAnsi="Wingdings"/>
              </w:rPr>
              <w:t></w:t>
            </w:r>
            <w:r>
              <w:rPr>
                <w:rFonts w:ascii="New York" w:hAnsi="New York"/>
              </w:rPr>
              <w:t>FFS details, e.g., signaling etc.</w:t>
            </w:r>
          </w:p>
        </w:tc>
      </w:tr>
    </w:tbl>
    <w:p>
      <w:pPr>
        <w:spacing w:before="120" w:beforeLines="50"/>
        <w:rPr>
          <w:b/>
          <w:lang w:eastAsia="zh-CN"/>
        </w:rPr>
      </w:pPr>
      <w:r>
        <w:rPr>
          <w:rFonts w:hint="eastAsia"/>
          <w:lang w:val="en-US" w:eastAsia="zh-CN"/>
        </w:rPr>
        <w:t xml:space="preserve">[1, Huawei, HiSilicon]: </w:t>
      </w:r>
      <w:r>
        <w:rPr>
          <w:iCs/>
          <w:lang w:eastAsia="zh-CN"/>
        </w:rPr>
        <w:t>Inter-slot frequency hopping enhancements for PUSCH can be reused for Msg3 PUSCH repetition,</w:t>
      </w:r>
      <w:r>
        <w:rPr>
          <w:rFonts w:hint="eastAsia"/>
          <w:iCs/>
          <w:lang w:eastAsia="zh-CN"/>
        </w:rPr>
        <w:t xml:space="preserve"> su</w:t>
      </w:r>
      <w:r>
        <w:rPr>
          <w:iCs/>
          <w:lang w:eastAsia="zh-CN"/>
        </w:rPr>
        <w:t>ch as inter-slot frequency hopping with inter-slot bundling and the frequency offset number.</w:t>
      </w:r>
    </w:p>
    <w:p>
      <w:pPr>
        <w:spacing w:before="120" w:beforeLines="50" w:afterLines="50"/>
        <w:rPr>
          <w:lang w:val="en-US" w:eastAsia="zh-CN"/>
        </w:rPr>
      </w:pPr>
      <w:r>
        <w:rPr>
          <w:rFonts w:hint="eastAsia"/>
          <w:lang w:val="en-US" w:eastAsia="zh-CN"/>
        </w:rPr>
        <w:t xml:space="preserve">[4, ZTE]: </w:t>
      </w:r>
      <w:r>
        <w:t xml:space="preserve">Inter-slot frequency hopping with inter-slot bundling to enable joint channel estimation </w:t>
      </w:r>
      <w:r>
        <w:rPr>
          <w:rFonts w:hint="eastAsia"/>
          <w:lang w:val="en-US" w:eastAsia="zh-CN"/>
        </w:rPr>
        <w:t xml:space="preserve">per bundle should be supported. </w:t>
      </w:r>
    </w:p>
    <w:p>
      <w:pPr>
        <w:jc w:val="both"/>
        <w:rPr>
          <w:lang w:eastAsia="zh-CN"/>
        </w:rPr>
      </w:pPr>
      <w:r>
        <w:rPr>
          <w:rFonts w:hint="eastAsia"/>
          <w:lang w:val="en-US" w:eastAsia="zh-CN"/>
        </w:rPr>
        <w:t xml:space="preserve">[6, CATT]: </w:t>
      </w:r>
      <w:r>
        <w:rPr>
          <w:rFonts w:hint="eastAsia"/>
          <w:lang w:eastAsia="zh-CN"/>
        </w:rPr>
        <w:t>For Msg3 PUSCH with repetition, frequency hopping flag indicates whether inter-slot frequency hopping is enabled or not.</w:t>
      </w:r>
    </w:p>
    <w:p>
      <w:pPr>
        <w:jc w:val="both"/>
        <w:rPr>
          <w:lang w:val="en-US" w:eastAsia="zh-CN"/>
        </w:rPr>
      </w:pPr>
      <w:r>
        <w:rPr>
          <w:rFonts w:hint="eastAsia"/>
          <w:lang w:val="en-US" w:eastAsia="zh-CN"/>
        </w:rPr>
        <w:t>[8, Xiaomi]: RB offset list configuration and dynamic indication for msg3 inter-slot FH can reuse the mechanism of intra-slot FH for msg3.</w:t>
      </w:r>
    </w:p>
    <w:p>
      <w:pPr>
        <w:rPr>
          <w:lang w:eastAsia="en-US"/>
        </w:rPr>
      </w:pPr>
      <w:r>
        <w:rPr>
          <w:rFonts w:hint="eastAsia"/>
          <w:lang w:val="en-US" w:eastAsia="zh-CN"/>
        </w:rPr>
        <w:t xml:space="preserve">[12, Qualcomm]: </w:t>
      </w:r>
      <w:r>
        <w:rPr>
          <w:lang w:eastAsia="en-US"/>
        </w:rPr>
        <w:t>Indicate inter-slot frequency hopping flag by</w:t>
      </w:r>
    </w:p>
    <w:p>
      <w:pPr>
        <w:numPr>
          <w:ilvl w:val="0"/>
          <w:numId w:val="32"/>
        </w:numPr>
        <w:rPr>
          <w:lang w:eastAsia="en-US"/>
        </w:rPr>
      </w:pPr>
      <w:r>
        <w:rPr>
          <w:lang w:eastAsia="en-US"/>
        </w:rPr>
        <w:t xml:space="preserve">Reinterpreting a field in UL grant scheduling initial Msg3 transmission for Msg3 initial transmission,  </w:t>
      </w:r>
    </w:p>
    <w:p>
      <w:pPr>
        <w:numPr>
          <w:ilvl w:val="0"/>
          <w:numId w:val="32"/>
        </w:numPr>
        <w:rPr>
          <w:lang w:val="en-US" w:eastAsia="zh-CN"/>
        </w:rPr>
      </w:pPr>
      <w:r>
        <w:rPr>
          <w:lang w:eastAsia="en-US"/>
        </w:rPr>
        <w:t>Repurposing the reserved field “New data indicator” in DCI format 0_0 with CRC scrambled by TC-RNTI for Msg3 retransmission.</w:t>
      </w:r>
      <w:r>
        <w:rPr>
          <w:rFonts w:hint="eastAsia" w:eastAsia="宋体"/>
          <w:lang w:val="en-US" w:eastAsia="zh-CN"/>
        </w:rPr>
        <w:t xml:space="preserve"> </w:t>
      </w:r>
    </w:p>
    <w:p>
      <w:pPr>
        <w:jc w:val="both"/>
        <w:rPr>
          <w:iCs/>
          <w:lang w:val="en-US" w:eastAsia="zh-CN"/>
        </w:rPr>
      </w:pPr>
      <w:r>
        <w:rPr>
          <w:rFonts w:hint="eastAsia"/>
          <w:lang w:val="en-US" w:eastAsia="zh-CN"/>
        </w:rPr>
        <w:t xml:space="preserve">Considering the signaling design depends on 1) whether intra-slot FH is supported and 2) whether to support </w:t>
      </w:r>
      <w:r>
        <w:rPr>
          <w:iCs/>
          <w:lang w:eastAsia="zh-CN"/>
        </w:rPr>
        <w:t>inter-slot frequency hopping with inter-slot bundling</w:t>
      </w:r>
      <w:r>
        <w:rPr>
          <w:rFonts w:hint="eastAsia"/>
          <w:iCs/>
          <w:lang w:val="en-US" w:eastAsia="zh-CN"/>
        </w:rPr>
        <w:t xml:space="preserve"> to enable joint channel estimation, </w:t>
      </w:r>
      <w:r>
        <w:rPr>
          <w:rFonts w:hint="eastAsia"/>
          <w:b/>
          <w:bCs/>
          <w:iCs/>
          <w:lang w:val="en-US" w:eastAsia="zh-CN"/>
        </w:rPr>
        <w:t xml:space="preserve">it suggests to postpone the discussion to the next meeting. </w:t>
      </w:r>
    </w:p>
    <w:p>
      <w:pPr>
        <w:pStyle w:val="4"/>
        <w:rPr>
          <w:b/>
          <w:bCs/>
          <w:u w:val="single"/>
          <w:lang w:val="en-US" w:eastAsia="zh-CN"/>
        </w:rPr>
      </w:pPr>
      <w:r>
        <w:rPr>
          <w:rFonts w:hint="eastAsia"/>
          <w:b/>
          <w:bCs/>
          <w:u w:val="single"/>
          <w:lang w:val="en-US" w:eastAsia="zh-CN"/>
        </w:rPr>
        <w:t xml:space="preserve">Issue#6: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introduced, it needs to discuss whether intra-FH could be still supported, and the FH pattern if supported.</w:t>
      </w:r>
    </w:p>
    <w:p>
      <w:pPr>
        <w:jc w:val="both"/>
        <w:rPr>
          <w:lang w:val="en-US" w:eastAsia="zh-CN"/>
        </w:rPr>
      </w:pPr>
      <w:r>
        <w:rPr>
          <w:rFonts w:hint="eastAsia"/>
          <w:lang w:val="en-US" w:eastAsia="zh-CN"/>
        </w:rPr>
        <w:t>Option 1: Support intra-slot FH for Msg3 PUSCH with repetition</w:t>
      </w:r>
    </w:p>
    <w:p>
      <w:pPr>
        <w:numPr>
          <w:ilvl w:val="0"/>
          <w:numId w:val="28"/>
        </w:numPr>
        <w:jc w:val="both"/>
        <w:rPr>
          <w:lang w:val="en-US" w:eastAsia="zh-CN"/>
        </w:rPr>
      </w:pPr>
      <w:r>
        <w:rPr>
          <w:rFonts w:hint="eastAsia"/>
          <w:lang w:val="en-US" w:eastAsia="zh-CN"/>
        </w:rPr>
        <w:t xml:space="preserve"> [4, ZTE], [10, Intel], [11, Apple], [12, Qualcomm], [13, Panasonic], [16, </w:t>
      </w:r>
      <w:r>
        <w:rPr>
          <w:lang w:eastAsia="zh-CN"/>
        </w:rPr>
        <w:t>Nokia/NSB</w:t>
      </w:r>
      <w:r>
        <w:rPr>
          <w:rFonts w:hint="eastAsia"/>
          <w:lang w:val="en-US" w:eastAsia="zh-CN"/>
        </w:rPr>
        <w:t>], [18, Sharp]</w:t>
      </w:r>
    </w:p>
    <w:p>
      <w:pPr>
        <w:numPr>
          <w:ilvl w:val="1"/>
          <w:numId w:val="28"/>
        </w:numPr>
        <w:jc w:val="both"/>
        <w:rPr>
          <w:lang w:val="en-US" w:eastAsia="zh-CN"/>
        </w:rPr>
      </w:pPr>
      <w:r>
        <w:rPr>
          <w:rFonts w:hint="eastAsia"/>
          <w:lang w:val="en-US" w:eastAsia="zh-CN"/>
        </w:rPr>
        <w:t xml:space="preserve"> Intra-slot FH could provide additional flexibility for UE multiplexing. An example is shown in Figure 1. </w:t>
      </w:r>
    </w:p>
    <w:p>
      <w:pPr>
        <w:numPr>
          <w:ilvl w:val="1"/>
          <w:numId w:val="28"/>
        </w:numPr>
        <w:jc w:val="both"/>
        <w:rPr>
          <w:color w:val="000000"/>
        </w:rPr>
      </w:pPr>
      <w:r>
        <w:rPr>
          <w:rFonts w:hint="eastAsia"/>
          <w:lang w:val="en-US" w:eastAsia="zh-CN"/>
        </w:rPr>
        <w:t xml:space="preserve"> [4, ZTE], [10, Intel], [16, </w:t>
      </w:r>
      <w:r>
        <w:rPr>
          <w:lang w:eastAsia="zh-CN"/>
        </w:rPr>
        <w:t>Nokia/NSB</w:t>
      </w:r>
      <w:r>
        <w:rPr>
          <w:rFonts w:hint="eastAsia"/>
          <w:lang w:val="en-US" w:eastAsia="zh-CN"/>
        </w:rPr>
        <w:t xml:space="preserve">]: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28"/>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28"/>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pStyle w:val="46"/>
        <w:spacing w:before="0" w:beforeAutospacing="0" w:after="0" w:afterAutospacing="0"/>
        <w:jc w:val="center"/>
        <w:rPr>
          <w:sz w:val="20"/>
          <w:szCs w:val="20"/>
        </w:rPr>
      </w:pPr>
      <w:r>
        <w:rPr>
          <w:lang w:val="en-US" w:eastAsia="zh-CN"/>
        </w:rPr>
        <w:drawing>
          <wp:inline distT="0" distB="0" distL="114300" distR="114300">
            <wp:extent cx="3744595" cy="1303655"/>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9"/>
                    <a:stretch>
                      <a:fillRect/>
                    </a:stretch>
                  </pic:blipFill>
                  <pic:spPr>
                    <a:xfrm>
                      <a:off x="0" y="0"/>
                      <a:ext cx="3744595" cy="130365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 xml:space="preserve">Figure 2.5.1 Multiplexing </w:t>
      </w:r>
      <w:r>
        <w:rPr>
          <w:rFonts w:hint="eastAsia"/>
          <w:lang w:val="en-US" w:eastAsia="zh-CN"/>
        </w:rPr>
        <w:t>among t</w:t>
      </w:r>
      <w:r>
        <w:rPr>
          <w:rFonts w:hint="eastAsia" w:eastAsia="宋体"/>
          <w:lang w:val="en-US" w:eastAsia="zh-CN"/>
        </w:rPr>
        <w:t>wo legacy UEs without Msg3 repetition and one Rel-17 UEs with Msg3 repetition</w:t>
      </w:r>
    </w:p>
    <w:p>
      <w:pPr>
        <w:jc w:val="both"/>
        <w:rPr>
          <w:lang w:val="en-US" w:eastAsia="zh-CN"/>
        </w:rPr>
      </w:pPr>
      <w:r>
        <w:rPr>
          <w:rFonts w:hint="eastAsia"/>
          <w:lang w:val="en-US" w:eastAsia="zh-CN"/>
        </w:rPr>
        <w:t>Option 2: Not support intra-slot FH for Msg3 PUSCH with repetition</w:t>
      </w:r>
    </w:p>
    <w:p>
      <w:pPr>
        <w:numPr>
          <w:ilvl w:val="0"/>
          <w:numId w:val="28"/>
        </w:numPr>
        <w:jc w:val="both"/>
        <w:rPr>
          <w:lang w:val="en-US" w:eastAsia="zh-CN"/>
        </w:rPr>
      </w:pPr>
      <w:r>
        <w:rPr>
          <w:rFonts w:hint="eastAsia"/>
          <w:lang w:val="en-US" w:eastAsia="zh-CN"/>
        </w:rPr>
        <w:t xml:space="preserve">[6, CATT],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eastAsiaTheme="minorEastAsia"/>
          <w:lang w:val="en-US" w:eastAsia="zh-CN"/>
        </w:rPr>
        <w:t>,[</w:t>
      </w:r>
      <w:r>
        <w:rPr>
          <w:rFonts w:hint="eastAsia" w:eastAsiaTheme="minorEastAsia"/>
          <w:color w:val="FF0000"/>
          <w:lang w:val="en-US" w:eastAsia="zh-CN"/>
        </w:rPr>
        <w:t>14, Samsung</w:t>
      </w:r>
      <w:r>
        <w:rPr>
          <w:rFonts w:hint="eastAsia" w:eastAsiaTheme="minorEastAsia"/>
          <w:lang w:val="en-US" w:eastAsia="zh-CN"/>
        </w:rPr>
        <w:t>]</w:t>
      </w:r>
    </w:p>
    <w:p>
      <w:pPr>
        <w:rPr>
          <w:b/>
          <w:bCs/>
          <w:lang w:val="en-US" w:eastAsia="zh-CN"/>
        </w:rPr>
      </w:pPr>
      <w:r>
        <w:rPr>
          <w:rFonts w:hint="eastAsia"/>
          <w:lang w:val="en-US" w:eastAsia="zh-CN"/>
        </w:rPr>
        <w:t xml:space="preserve">Based on the majority, FL suggests to discuss the following proposal. </w:t>
      </w:r>
    </w:p>
    <w:p>
      <w:pPr>
        <w:rPr>
          <w:i/>
          <w:iCs/>
          <w:lang w:val="en-US" w:eastAsia="zh-CN"/>
        </w:rPr>
      </w:pPr>
      <w:r>
        <w:rPr>
          <w:rFonts w:hint="eastAsia"/>
          <w:b/>
          <w:bCs/>
          <w:i/>
          <w:iCs/>
          <w:lang w:val="en-US" w:eastAsia="zh-CN"/>
        </w:rPr>
        <w:t xml:space="preserve">Proposal 6: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31"/>
        </w:numPr>
        <w:tabs>
          <w:tab w:val="clear" w:pos="420"/>
        </w:tabs>
        <w:rPr>
          <w:i/>
          <w:iCs/>
          <w:szCs w:val="15"/>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rPr>
          <w:lang w:val="en-US" w:eastAsia="zh-CN"/>
        </w:rPr>
      </w:pPr>
    </w:p>
    <w:p>
      <w:pPr>
        <w:pStyle w:val="3"/>
        <w:numPr>
          <w:ilvl w:val="1"/>
          <w:numId w:val="9"/>
        </w:numPr>
        <w:rPr>
          <w:lang w:val="en-US" w:eastAsia="zh-CN"/>
        </w:rPr>
      </w:pPr>
      <w:r>
        <w:rPr>
          <w:rFonts w:hint="eastAsia"/>
          <w:lang w:val="en-US" w:eastAsia="zh-CN"/>
        </w:rPr>
        <w:t xml:space="preserve"> Indication of the number of repetitions for Msg3 </w:t>
      </w:r>
    </w:p>
    <w:p>
      <w:pPr>
        <w:pStyle w:val="4"/>
        <w:rPr>
          <w:lang w:eastAsia="zh-CN"/>
        </w:rPr>
      </w:pPr>
      <w:r>
        <w:rPr>
          <w:rFonts w:hint="eastAsia"/>
          <w:b/>
          <w:bCs/>
          <w:u w:val="single"/>
          <w:lang w:val="en-US" w:eastAsia="zh-CN"/>
        </w:rPr>
        <w:t xml:space="preserve">Issue#7: </w:t>
      </w:r>
      <w:r>
        <w:rPr>
          <w:rFonts w:hint="eastAsia"/>
          <w:b/>
          <w:bCs/>
          <w:u w:val="single"/>
          <w:lang w:eastAsia="zh-CN"/>
        </w:rPr>
        <w:t>Indication of the number of repetitions for Msg3 initial transmission</w:t>
      </w:r>
    </w:p>
    <w:p>
      <w:pPr>
        <w:rPr>
          <w:lang w:eastAsia="zh-CN"/>
        </w:rPr>
      </w:pPr>
      <w:r>
        <w:rPr>
          <w:rFonts w:hint="eastAsia"/>
          <w:lang w:eastAsia="zh-CN"/>
        </w:rPr>
        <w:t xml:space="preserve">For Msg3 initial 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33"/>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initial transmission, down-select one option from the options below.</w:t>
            </w:r>
          </w:p>
          <w:p>
            <w:pPr>
              <w:pStyle w:val="46"/>
              <w:numPr>
                <w:ilvl w:val="1"/>
                <w:numId w:val="33"/>
              </w:numPr>
              <w:spacing w:before="0" w:beforeAutospacing="0" w:after="0" w:afterAutospacing="0" w:line="315" w:lineRule="atLeast"/>
              <w:jc w:val="both"/>
              <w:rPr>
                <w:rFonts w:ascii="New York" w:hAnsi="New York"/>
              </w:rPr>
            </w:pPr>
            <w:r>
              <w:rPr>
                <w:rFonts w:ascii="New York" w:hAnsi="New York"/>
                <w:sz w:val="20"/>
                <w:szCs w:val="20"/>
              </w:rPr>
              <w:t>Option1: UL grant scheduling Msg3.</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FFS details.</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FFS fallbackRAR UL grant. </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Note: Optimization specific for fallbackRAR UL grant in 2-step RACH is not considered in Rel-17 CovEnh WI, if supported.</w:t>
            </w:r>
          </w:p>
          <w:p>
            <w:pPr>
              <w:pStyle w:val="46"/>
              <w:numPr>
                <w:ilvl w:val="1"/>
                <w:numId w:val="33"/>
              </w:numPr>
              <w:spacing w:before="0" w:beforeAutospacing="0" w:after="0" w:afterAutospacing="0" w:line="315" w:lineRule="atLeast"/>
              <w:jc w:val="both"/>
              <w:rPr>
                <w:rFonts w:ascii="New York" w:hAnsi="New York"/>
              </w:rPr>
            </w:pPr>
            <w:r>
              <w:rPr>
                <w:rFonts w:ascii="New York" w:hAnsi="New York"/>
                <w:sz w:val="20"/>
                <w:szCs w:val="20"/>
              </w:rPr>
              <w:t>Option2: DCI format 1_0 with CRC scrambled by RA-RNTI</w:t>
            </w:r>
          </w:p>
          <w:p>
            <w:pPr>
              <w:pStyle w:val="46"/>
              <w:numPr>
                <w:ilvl w:val="2"/>
                <w:numId w:val="33"/>
              </w:numPr>
              <w:spacing w:before="0" w:beforeAutospacing="0" w:after="0" w:afterAutospacing="0" w:line="315" w:lineRule="atLeast"/>
              <w:jc w:val="both"/>
              <w:rPr>
                <w:rFonts w:ascii="New York" w:hAnsi="New York"/>
              </w:rPr>
            </w:pPr>
            <w:r>
              <w:rPr>
                <w:rFonts w:ascii="New York" w:hAnsi="New York"/>
                <w:sz w:val="20"/>
                <w:szCs w:val="20"/>
              </w:rPr>
              <w:t>FFS details. </w:t>
            </w:r>
          </w:p>
          <w:p>
            <w:pPr>
              <w:pStyle w:val="46"/>
              <w:numPr>
                <w:ilvl w:val="1"/>
                <w:numId w:val="33"/>
              </w:numPr>
              <w:spacing w:before="0" w:beforeAutospacing="0" w:after="0" w:afterAutospacing="0" w:line="315" w:lineRule="atLeast"/>
              <w:jc w:val="both"/>
              <w:rPr>
                <w:rFonts w:ascii="New York" w:hAnsi="New York"/>
              </w:rPr>
            </w:pPr>
            <w:r>
              <w:rPr>
                <w:rFonts w:ascii="New York" w:hAnsi="New York"/>
                <w:sz w:val="20"/>
                <w:szCs w:val="20"/>
              </w:rPr>
              <w:t>Option3: SIB1 only</w:t>
            </w:r>
          </w:p>
          <w:p>
            <w:pPr>
              <w:numPr>
                <w:ilvl w:val="0"/>
                <w:numId w:val="33"/>
              </w:numPr>
              <w:spacing w:before="120" w:line="280" w:lineRule="atLeast"/>
              <w:jc w:val="both"/>
              <w:rPr>
                <w:rFonts w:ascii="New York" w:hAnsi="New York"/>
                <w:lang w:eastAsia="zh-CN"/>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tc>
      </w:tr>
    </w:tbl>
    <w:p>
      <w:pPr>
        <w:rPr>
          <w:lang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views on repetition indication for Msg3 initial transmission are summarized below. </w:t>
      </w:r>
    </w:p>
    <w:p>
      <w:pPr>
        <w:numPr>
          <w:ilvl w:val="0"/>
          <w:numId w:val="34"/>
        </w:numPr>
        <w:spacing w:afterLines="50"/>
        <w:ind w:left="200" w:hanging="200"/>
        <w:rPr>
          <w:lang w:eastAsia="zh-CN"/>
        </w:rPr>
      </w:pPr>
      <w:r>
        <w:rPr>
          <w:rFonts w:hint="eastAsia"/>
          <w:lang w:val="sv-SE" w:eastAsia="zh-CN"/>
        </w:rPr>
        <w:t xml:space="preserve">Option 1: </w:t>
      </w:r>
      <w:r>
        <w:t>UL grant scheduling Msg3</w:t>
      </w:r>
    </w:p>
    <w:p>
      <w:pPr>
        <w:numPr>
          <w:ilvl w:val="1"/>
          <w:numId w:val="34"/>
        </w:numPr>
        <w:rPr>
          <w:lang w:val="en-US" w:eastAsia="zh-CN"/>
        </w:rPr>
      </w:pPr>
      <w:r>
        <w:rPr>
          <w:rFonts w:hint="eastAsia"/>
          <w:lang w:val="en-US" w:eastAsia="zh-CN"/>
        </w:rPr>
        <w:t xml:space="preserve">Support: [1, Huawei, HiSilicon], </w:t>
      </w:r>
      <w:r>
        <w:rPr>
          <w:lang w:eastAsia="zh-CN"/>
        </w:rPr>
        <w:t>[</w:t>
      </w:r>
      <w:r>
        <w:rPr>
          <w:rFonts w:hint="eastAsia"/>
          <w:lang w:val="en-US" w:eastAsia="zh-CN"/>
        </w:rPr>
        <w:t xml:space="preserve"> 2</w:t>
      </w:r>
      <w:r>
        <w:rPr>
          <w:lang w:eastAsia="zh-CN"/>
        </w:rPr>
        <w:t xml:space="preserve">, </w:t>
      </w:r>
      <w:r>
        <w:rPr>
          <w:rFonts w:hint="eastAsia"/>
          <w:lang w:val="en-US" w:eastAsia="zh-CN"/>
        </w:rPr>
        <w:t>OPPO</w:t>
      </w:r>
      <w:r>
        <w:rPr>
          <w:lang w:eastAsia="zh-CN"/>
        </w:rPr>
        <w:t>]</w:t>
      </w:r>
      <w:r>
        <w:rPr>
          <w:rFonts w:hint="eastAsia"/>
          <w:lang w:val="en-US" w:eastAsia="zh-CN"/>
        </w:rPr>
        <w:t xml:space="preserve">, [4, ZTE], [5, vivo], [6, CATT], [7, China Telecom], [8, Xiaomi], [9, InterDigital], [10, Intel], [11, Apple], [12, Qualcomm], [13, Panasonic], [14, Samsung], [15, ETRI],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 xml:space="preserve">], [18, Sharp], [20, NTT DOCOMO], [21, </w:t>
      </w:r>
      <w:r>
        <w:rPr>
          <w:lang w:eastAsia="zh-CN"/>
        </w:rPr>
        <w:t>Lenovo, Motorola Mobility</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rFonts w:hint="eastAsia"/>
          <w:bCs/>
          <w:lang w:val="en-US" w:eastAsia="zh-CN"/>
        </w:rPr>
        <w:t>[24, CMCC]</w:t>
      </w:r>
    </w:p>
    <w:p>
      <w:pPr>
        <w:numPr>
          <w:ilvl w:val="2"/>
          <w:numId w:val="34"/>
        </w:numPr>
        <w:tabs>
          <w:tab w:val="left" w:pos="840"/>
          <w:tab w:val="clear" w:pos="1260"/>
        </w:tabs>
        <w:rPr>
          <w:b/>
          <w:lang w:eastAsia="ko-KR"/>
        </w:rPr>
      </w:pPr>
      <w:r>
        <w:rPr>
          <w:rFonts w:hint="eastAsia"/>
          <w:lang w:val="en-US" w:eastAsia="zh-CN"/>
        </w:rPr>
        <w:t xml:space="preserve">[1, Huawei, HiSilicon], </w:t>
      </w:r>
      <w:r>
        <w:rPr>
          <w:lang w:eastAsia="zh-CN"/>
        </w:rPr>
        <w:t>[</w:t>
      </w:r>
      <w:r>
        <w:rPr>
          <w:rFonts w:hint="eastAsia"/>
          <w:lang w:val="en-US" w:eastAsia="zh-CN"/>
        </w:rPr>
        <w:t xml:space="preserve"> 2</w:t>
      </w:r>
      <w:r>
        <w:rPr>
          <w:lang w:eastAsia="zh-CN"/>
        </w:rPr>
        <w:t xml:space="preserve">, </w:t>
      </w:r>
      <w:r>
        <w:rPr>
          <w:rFonts w:hint="eastAsia"/>
          <w:lang w:val="en-US" w:eastAsia="zh-CN"/>
        </w:rPr>
        <w:t>OPPO</w:t>
      </w:r>
      <w:r>
        <w:rPr>
          <w:lang w:eastAsia="zh-CN"/>
        </w:rPr>
        <w:t>]</w:t>
      </w:r>
      <w:r>
        <w:rPr>
          <w:rFonts w:hint="eastAsia"/>
          <w:lang w:val="en-US" w:eastAsia="zh-CN"/>
        </w:rPr>
        <w:t xml:space="preserve">, [6, CATT], [8, Xiaomi], [10, Intel], [11, Apple], [12, Qualcomm], [21, </w:t>
      </w:r>
      <w:r>
        <w:rPr>
          <w:lang w:eastAsia="zh-CN"/>
        </w:rPr>
        <w:t>Lenovo, Motorola Mobility</w:t>
      </w:r>
      <w:r>
        <w:rPr>
          <w:rFonts w:hint="eastAsia"/>
          <w:lang w:val="en-US" w:eastAsia="zh-CN"/>
        </w:rPr>
        <w:t xml:space="preserve">], </w:t>
      </w:r>
      <w:r>
        <w:rPr>
          <w:lang w:val="en-US" w:eastAsia="zh-CN"/>
        </w:rPr>
        <w:t>[28, WILUS]</w:t>
      </w:r>
      <w:r>
        <w:rPr>
          <w:rFonts w:hint="eastAsia"/>
          <w:lang w:val="en-US" w:eastAsia="zh-CN"/>
        </w:rPr>
        <w:t>: The existing bit fields (e.g. MCS, TPC, FDRA and CSI request bit fields) in RAR UL grant can be used to indicate the repetition number.</w:t>
      </w:r>
    </w:p>
    <w:p>
      <w:pPr>
        <w:numPr>
          <w:ilvl w:val="2"/>
          <w:numId w:val="34"/>
        </w:numPr>
        <w:tabs>
          <w:tab w:val="left" w:pos="840"/>
          <w:tab w:val="clear" w:pos="1260"/>
        </w:tabs>
        <w:rPr>
          <w:b/>
          <w:lang w:eastAsia="ko-KR"/>
        </w:rPr>
      </w:pPr>
      <w:r>
        <w:rPr>
          <w:lang w:eastAsia="zh-CN"/>
        </w:rPr>
        <w:t>[</w:t>
      </w:r>
      <w:r>
        <w:rPr>
          <w:rFonts w:hint="eastAsia"/>
          <w:lang w:val="en-US" w:eastAsia="zh-CN"/>
        </w:rPr>
        <w:t xml:space="preserve"> 2</w:t>
      </w:r>
      <w:r>
        <w:rPr>
          <w:lang w:eastAsia="zh-CN"/>
        </w:rPr>
        <w:t xml:space="preserve">, </w:t>
      </w:r>
      <w:r>
        <w:rPr>
          <w:rFonts w:hint="eastAsia"/>
          <w:lang w:val="en-US" w:eastAsia="zh-CN"/>
        </w:rPr>
        <w:t>OPPO</w:t>
      </w:r>
      <w:r>
        <w:rPr>
          <w:lang w:eastAsia="zh-CN"/>
        </w:rPr>
        <w:t>]</w:t>
      </w:r>
      <w:r>
        <w:rPr>
          <w:rFonts w:hint="eastAsia"/>
          <w:lang w:val="en-US" w:eastAsia="zh-CN"/>
        </w:rPr>
        <w:t xml:space="preserve"> [4, ZTE], [5, vivo], [6, CATT], [7, China Telecom], [8, Xiaomi], [9, InterDigital], [13, Panasonic], [15, ETRI], [18, Sharp], [20, NTT DOCOMO], [21, </w:t>
      </w:r>
      <w:r>
        <w:rPr>
          <w:lang w:eastAsia="zh-CN"/>
        </w:rPr>
        <w:t>Lenovo, Motorola Mobility</w:t>
      </w:r>
      <w:r>
        <w:rPr>
          <w:rFonts w:hint="eastAsia"/>
          <w:lang w:val="en-US" w:eastAsia="zh-CN"/>
        </w:rPr>
        <w:t xml:space="preserve">], </w:t>
      </w:r>
      <w:r>
        <w:rPr>
          <w:lang w:val="en-US" w:eastAsia="zh-CN"/>
        </w:rPr>
        <w:t>[28, WILUS]</w:t>
      </w:r>
      <w:r>
        <w:rPr>
          <w:rFonts w:hint="eastAsia"/>
          <w:lang w:val="en-US" w:eastAsia="zh-CN"/>
        </w:rPr>
        <w:t xml:space="preserve">, </w:t>
      </w:r>
      <w:r>
        <w:rPr>
          <w:rFonts w:hint="eastAsia"/>
          <w:bCs/>
          <w:lang w:val="en-US" w:eastAsia="zh-CN"/>
        </w:rPr>
        <w:t>[24, CMCC]</w:t>
      </w:r>
      <w:r>
        <w:rPr>
          <w:rFonts w:hint="eastAsia"/>
          <w:lang w:val="en-US" w:eastAsia="zh-CN"/>
        </w:rPr>
        <w:t xml:space="preserve">: </w:t>
      </w:r>
      <w:r>
        <w:rPr>
          <w:lang w:eastAsia="zh-CN"/>
        </w:rPr>
        <w:t xml:space="preserve">The TDRA field of the </w:t>
      </w:r>
      <w:r>
        <w:rPr>
          <w:rFonts w:hint="eastAsia"/>
          <w:lang w:val="en-US" w:eastAsia="zh-CN"/>
        </w:rPr>
        <w:t xml:space="preserve">RAR </w:t>
      </w:r>
      <w:r>
        <w:rPr>
          <w:lang w:eastAsia="zh-CN"/>
        </w:rPr>
        <w:t>UL grant indicates the number of repetitions for the initial transmission of msg3</w:t>
      </w:r>
      <w:r>
        <w:rPr>
          <w:rFonts w:hint="eastAsia"/>
          <w:lang w:val="en-US" w:eastAsia="zh-CN"/>
        </w:rPr>
        <w:t>, where a</w:t>
      </w:r>
      <w:r>
        <w:rPr>
          <w:rFonts w:eastAsia="宋体"/>
          <w:lang w:eastAsia="zh-CN"/>
        </w:rPr>
        <w:t xml:space="preserve"> new TDRA table for Msg3 repetition can be introduced which contains the repetition number</w:t>
      </w:r>
      <w:r>
        <w:rPr>
          <w:rFonts w:hint="eastAsia" w:eastAsia="宋体"/>
          <w:lang w:val="en-US" w:eastAsia="zh-CN"/>
        </w:rPr>
        <w:t xml:space="preserve">. </w:t>
      </w:r>
    </w:p>
    <w:p>
      <w:pPr>
        <w:numPr>
          <w:ilvl w:val="2"/>
          <w:numId w:val="34"/>
        </w:numPr>
        <w:tabs>
          <w:tab w:val="left" w:pos="840"/>
          <w:tab w:val="clear" w:pos="1260"/>
        </w:tabs>
        <w:rPr>
          <w:lang w:val="en-US" w:eastAsia="zh-CN"/>
        </w:rPr>
      </w:pPr>
      <w:r>
        <w:rPr>
          <w:rFonts w:hint="eastAsia"/>
          <w:lang w:val="en-US" w:eastAsia="zh-CN"/>
        </w:rPr>
        <w:t xml:space="preserve">[16, </w:t>
      </w:r>
      <w:r>
        <w:rPr>
          <w:lang w:eastAsia="zh-CN"/>
        </w:rPr>
        <w:t>Nokia/NSB</w:t>
      </w:r>
      <w:r>
        <w:rPr>
          <w:rFonts w:hint="eastAsia"/>
          <w:lang w:val="en-US" w:eastAsia="zh-CN"/>
        </w:rPr>
        <w:t>] proposes to use the bit fields (</w:t>
      </w:r>
      <w:r>
        <w:rPr>
          <w:lang w:eastAsia="zh-CN"/>
        </w:rPr>
        <w:t xml:space="preserve"> TC-RNTI</w:t>
      </w:r>
      <w:r>
        <w:rPr>
          <w:rFonts w:hint="eastAsia"/>
          <w:lang w:val="en-US" w:eastAsia="zh-CN"/>
        </w:rPr>
        <w:t xml:space="preserve"> or </w:t>
      </w:r>
      <w:r>
        <w:rPr>
          <w:lang w:eastAsia="zh-CN"/>
        </w:rPr>
        <w:t>TAC</w:t>
      </w:r>
      <w:r>
        <w:rPr>
          <w:rFonts w:hint="eastAsia"/>
          <w:lang w:val="en-US" w:eastAsia="zh-CN"/>
        </w:rPr>
        <w:t xml:space="preserve">) in MAC RAR or use appending </w:t>
      </w:r>
      <w:r>
        <w:rPr>
          <w:lang w:val="en-US" w:eastAsia="zh-CN"/>
        </w:rPr>
        <w:t xml:space="preserve">signalling </w:t>
      </w:r>
      <w:r>
        <w:rPr>
          <w:rFonts w:hint="eastAsia"/>
          <w:lang w:val="en-US" w:eastAsia="zh-CN"/>
        </w:rPr>
        <w:t xml:space="preserve">in MAC PDU for repetition indication.  </w:t>
      </w:r>
    </w:p>
    <w:p>
      <w:pPr>
        <w:numPr>
          <w:ilvl w:val="0"/>
          <w:numId w:val="34"/>
        </w:numPr>
        <w:spacing w:afterLines="50"/>
        <w:ind w:left="200" w:hanging="200"/>
        <w:rPr>
          <w:lang w:eastAsia="zh-CN"/>
        </w:rPr>
      </w:pPr>
      <w:r>
        <w:rPr>
          <w:rFonts w:hint="eastAsia"/>
          <w:lang w:eastAsia="zh-CN"/>
        </w:rPr>
        <w:t xml:space="preserve">Option </w:t>
      </w:r>
      <w:r>
        <w:rPr>
          <w:rFonts w:hint="eastAsia"/>
          <w:lang w:val="en-US" w:eastAsia="zh-CN"/>
        </w:rPr>
        <w:t>2</w:t>
      </w:r>
      <w:r>
        <w:rPr>
          <w:rFonts w:hint="eastAsia"/>
          <w:lang w:eastAsia="zh-CN"/>
        </w:rPr>
        <w:t xml:space="preserve">: </w:t>
      </w:r>
      <w:r>
        <w:t>DCI format 1_0 with CRC scrambled by RA-RNTI</w:t>
      </w:r>
      <w:r>
        <w:rPr>
          <w:rFonts w:hint="eastAsia" w:eastAsiaTheme="minorEastAsia"/>
          <w:lang w:eastAsia="zh-CN"/>
        </w:rPr>
        <w:t xml:space="preserve"> </w:t>
      </w:r>
    </w:p>
    <w:p>
      <w:pPr>
        <w:numPr>
          <w:ilvl w:val="1"/>
          <w:numId w:val="34"/>
        </w:numPr>
        <w:rPr>
          <w:lang w:eastAsia="zh-CN"/>
        </w:rPr>
      </w:pPr>
      <w:r>
        <w:rPr>
          <w:rFonts w:hint="eastAsia"/>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[3, </w:t>
      </w:r>
      <w:r>
        <w:rPr>
          <w:lang w:eastAsia="zh-CN"/>
        </w:rPr>
        <w:t>Spreadtrum Communications</w:t>
      </w:r>
      <w:r>
        <w:rPr>
          <w:rFonts w:hint="eastAsia"/>
          <w:lang w:val="en-US" w:eastAsia="zh-CN"/>
        </w:rPr>
        <w:t xml:space="preserve">], </w:t>
      </w:r>
      <w:r>
        <w:rPr>
          <w:lang w:val="en-US" w:eastAsia="zh-CN"/>
        </w:rPr>
        <w:t>[28, WILUS]</w:t>
      </w:r>
      <w:r>
        <w:rPr>
          <w:rFonts w:hint="eastAsia"/>
          <w:lang w:val="en-US" w:eastAsia="zh-CN"/>
        </w:rPr>
        <w:t xml:space="preserve"> </w:t>
      </w:r>
    </w:p>
    <w:p>
      <w:pPr>
        <w:numPr>
          <w:ilvl w:val="0"/>
          <w:numId w:val="34"/>
        </w:numPr>
        <w:spacing w:afterLines="50"/>
        <w:ind w:left="200" w:hanging="200"/>
        <w:rPr>
          <w:lang w:eastAsia="zh-CN"/>
        </w:rPr>
      </w:pPr>
      <w:r>
        <w:rPr>
          <w:rFonts w:hint="eastAsia"/>
          <w:lang w:eastAsia="zh-CN"/>
        </w:rPr>
        <w:t xml:space="preserve">Option </w:t>
      </w:r>
      <w:r>
        <w:rPr>
          <w:rFonts w:hint="eastAsia"/>
          <w:lang w:val="en-US" w:eastAsia="zh-CN"/>
        </w:rPr>
        <w:t>3</w:t>
      </w:r>
      <w:r>
        <w:rPr>
          <w:rFonts w:hint="eastAsia"/>
          <w:lang w:eastAsia="zh-CN"/>
        </w:rPr>
        <w:t>: SIB1</w:t>
      </w:r>
      <w:r>
        <w:rPr>
          <w:rFonts w:hint="eastAsia"/>
          <w:lang w:val="en-US" w:eastAsia="zh-CN"/>
        </w:rPr>
        <w:t xml:space="preserve"> only </w:t>
      </w:r>
    </w:p>
    <w:p>
      <w:pPr>
        <w:numPr>
          <w:ilvl w:val="1"/>
          <w:numId w:val="34"/>
        </w:numPr>
        <w:spacing w:afterLines="50"/>
        <w:ind w:left="620" w:hanging="200"/>
        <w:rPr>
          <w:lang w:val="en-US" w:eastAsia="zh-CN"/>
        </w:rPr>
      </w:pPr>
      <w:r>
        <w:rPr>
          <w:rFonts w:hint="eastAsia"/>
          <w:lang w:val="en-US" w:eastAsia="zh-CN"/>
        </w:rPr>
        <w:t>Support: [14, Samsung], [22, LG]</w:t>
      </w:r>
    </w:p>
    <w:p>
      <w:pPr>
        <w:tabs>
          <w:tab w:val="left" w:pos="840"/>
        </w:tabs>
        <w:spacing w:afterLines="50"/>
        <w:rPr>
          <w:lang w:val="en-US" w:eastAsia="zh-CN"/>
        </w:rPr>
      </w:pPr>
      <w:r>
        <w:rPr>
          <w:rFonts w:hint="eastAsia"/>
          <w:lang w:val="en-US" w:eastAsia="zh-CN"/>
        </w:rPr>
        <w:t>A clear majority of companies support Option 1, though the detailed design is diverse. Thus, it suggests to discuss the following proposal.</w:t>
      </w:r>
    </w:p>
    <w:p>
      <w:pPr>
        <w:rPr>
          <w:rFonts w:eastAsia="宋体"/>
          <w:i/>
          <w:iCs/>
          <w:lang w:val="en-US" w:eastAsia="zh-CN"/>
        </w:rPr>
      </w:pPr>
      <w:r>
        <w:rPr>
          <w:rFonts w:hint="eastAsia"/>
          <w:b/>
          <w:bCs/>
          <w:i/>
          <w:iCs/>
          <w:lang w:val="en-US" w:eastAsia="zh-CN"/>
        </w:rPr>
        <w:t xml:space="preserve">Proposal 7: </w:t>
      </w:r>
      <w:r>
        <w:rPr>
          <w:i/>
          <w:iCs/>
        </w:rPr>
        <w:t xml:space="preserve">For indication of the number of repetitions for Msg3 initial transmission, </w:t>
      </w:r>
      <w:r>
        <w:rPr>
          <w:rFonts w:hint="eastAsia" w:eastAsia="宋体"/>
          <w:i/>
          <w:iCs/>
          <w:lang w:val="en-US" w:eastAsia="zh-CN"/>
        </w:rPr>
        <w:t xml:space="preserve">Option 1 is adopted. </w:t>
      </w:r>
    </w:p>
    <w:p>
      <w:pPr>
        <w:rPr>
          <w:rFonts w:eastAsia="宋体"/>
          <w:lang w:val="en-US" w:eastAsia="zh-CN"/>
        </w:rPr>
      </w:pPr>
    </w:p>
    <w:p>
      <w:pPr>
        <w:pStyle w:val="4"/>
        <w:rPr>
          <w:b/>
          <w:bCs/>
          <w:u w:val="single"/>
          <w:lang w:eastAsia="zh-CN"/>
        </w:rPr>
      </w:pPr>
      <w:r>
        <w:rPr>
          <w:rFonts w:hint="eastAsia"/>
          <w:b/>
          <w:bCs/>
          <w:u w:val="single"/>
          <w:lang w:val="en-US" w:eastAsia="zh-CN"/>
        </w:rPr>
        <w:t xml:space="preserve">Issue#8: </w:t>
      </w:r>
      <w:r>
        <w:rPr>
          <w:rFonts w:hint="eastAsia"/>
          <w:b/>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35"/>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rPr>
            </w:pPr>
            <w:r>
              <w:rPr>
                <w:rFonts w:ascii="Wingdings" w:hAnsi="Wingdings"/>
                <w:sz w:val="20"/>
                <w:szCs w:val="20"/>
              </w:rPr>
              <w:t></w:t>
            </w: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lang w:eastAsia="zh-CN"/>
              </w:rPr>
            </w:pPr>
            <w:r>
              <w:rPr>
                <w:rFonts w:ascii="Wingdings" w:hAnsi="Wingdings"/>
                <w:sz w:val="20"/>
                <w:szCs w:val="20"/>
              </w:rPr>
              <w:t></w:t>
            </w:r>
            <w:r>
              <w:rPr>
                <w:rFonts w:ascii="New York" w:hAnsi="New York"/>
                <w:sz w:val="20"/>
                <w:szCs w:val="20"/>
              </w:rPr>
              <w:t>Option2: Can be determined based on the repetition number for Msg3 initial transmission</w:t>
            </w:r>
          </w:p>
        </w:tc>
      </w:tr>
    </w:tbl>
    <w:p>
      <w:pPr>
        <w:rPr>
          <w:lang w:eastAsia="zh-CN"/>
        </w:rPr>
      </w:pPr>
    </w:p>
    <w:p>
      <w:pPr>
        <w:rPr>
          <w:lang w:eastAsia="zh-CN"/>
        </w:rPr>
      </w:pPr>
      <w:r>
        <w:rPr>
          <w:rFonts w:hint="eastAsia"/>
          <w:lang w:val="en-US" w:eastAsia="zh-CN"/>
        </w:rPr>
        <w:t>Companies</w:t>
      </w:r>
      <w:r>
        <w:rPr>
          <w:lang w:val="en-US" w:eastAsia="zh-CN"/>
        </w:rPr>
        <w:t>’</w:t>
      </w:r>
      <w:r>
        <w:rPr>
          <w:rFonts w:hint="eastAsia"/>
          <w:lang w:val="en-US" w:eastAsia="zh-CN"/>
        </w:rPr>
        <w:t xml:space="preserve"> views on repetition indication for Msg3 re-transmission are summarized below. </w:t>
      </w:r>
    </w:p>
    <w:p>
      <w:pPr>
        <w:numPr>
          <w:ilvl w:val="0"/>
          <w:numId w:val="34"/>
        </w:numPr>
        <w:spacing w:afterLines="50"/>
        <w:ind w:left="200" w:hanging="200"/>
        <w:rPr>
          <w:lang w:eastAsia="zh-CN"/>
        </w:rPr>
      </w:pPr>
      <w:r>
        <w:rPr>
          <w:rFonts w:hint="eastAsia"/>
          <w:lang w:eastAsia="zh-CN"/>
        </w:rPr>
        <w:t xml:space="preserve">Option 1: </w:t>
      </w:r>
      <w:r>
        <w:t>DCI format 0_0 with CRC scrambled by TC-RNTI</w:t>
      </w:r>
    </w:p>
    <w:p>
      <w:pPr>
        <w:numPr>
          <w:ilvl w:val="1"/>
          <w:numId w:val="34"/>
        </w:numPr>
        <w:rPr>
          <w:lang w:val="en-US" w:eastAsia="zh-CN"/>
        </w:rPr>
      </w:pPr>
      <w:r>
        <w:rPr>
          <w:rFonts w:hint="eastAsia"/>
          <w:lang w:val="en-US" w:eastAsia="zh-CN"/>
        </w:rPr>
        <w:t xml:space="preserve">Support: </w:t>
      </w:r>
      <w:r>
        <w:rPr>
          <w:lang w:eastAsia="zh-CN"/>
        </w:rPr>
        <w:t>[</w:t>
      </w:r>
      <w:r>
        <w:rPr>
          <w:rFonts w:hint="eastAsia"/>
          <w:lang w:val="en-US" w:eastAsia="zh-CN"/>
        </w:rPr>
        <w:t>1</w:t>
      </w:r>
      <w:r>
        <w:rPr>
          <w:lang w:eastAsia="zh-CN"/>
        </w:rPr>
        <w:t>, Huawei, HiSilicon]</w:t>
      </w:r>
      <w:r>
        <w:rPr>
          <w:rFonts w:hint="eastAsia"/>
          <w:lang w:val="en-US" w:eastAsia="zh-CN"/>
        </w:rPr>
        <w:t xml:space="preserve">,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[4, ZTE], [5, vivo], [7, China Telecom], [8, Xiaomi], [9, InterDigital], [10, Intel], [11, Apple], [12, Qualcomm], [13, Panasonic], [15, ETRI], [17, </w:t>
      </w:r>
      <w:r>
        <w:rPr>
          <w:rFonts w:hint="eastAsia"/>
          <w:lang w:eastAsia="zh-CN"/>
        </w:rPr>
        <w:t>Ericsson</w:t>
      </w:r>
      <w:r>
        <w:rPr>
          <w:rFonts w:hint="eastAsia"/>
          <w:lang w:val="en-US" w:eastAsia="zh-CN"/>
        </w:rPr>
        <w:t xml:space="preserve">], [18, Sharp], [20, NTT DOCOMO], [22, LG], </w:t>
      </w: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rFonts w:hint="eastAsia"/>
          <w:bCs/>
          <w:lang w:val="en-US" w:eastAsia="zh-CN"/>
        </w:rPr>
        <w:t>[24, CMCC]</w:t>
      </w:r>
    </w:p>
    <w:p>
      <w:pPr>
        <w:numPr>
          <w:ilvl w:val="0"/>
          <w:numId w:val="34"/>
        </w:numPr>
        <w:spacing w:afterLines="50"/>
        <w:ind w:left="200" w:hanging="200"/>
        <w:rPr>
          <w:lang w:eastAsia="zh-CN"/>
        </w:rPr>
      </w:pPr>
      <w:r>
        <w:rPr>
          <w:rFonts w:hint="eastAsia"/>
          <w:lang w:eastAsia="zh-CN"/>
        </w:rPr>
        <w:t xml:space="preserve">Option 2: </w:t>
      </w:r>
      <w:r>
        <w:t>Can be determined based on the repetition number for Msg3 initial transmission</w:t>
      </w:r>
    </w:p>
    <w:p>
      <w:pPr>
        <w:numPr>
          <w:ilvl w:val="1"/>
          <w:numId w:val="34"/>
        </w:numPr>
        <w:spacing w:afterLines="50"/>
        <w:ind w:left="620" w:hanging="200"/>
        <w:rPr>
          <w:lang w:val="en-US" w:eastAsia="zh-CN"/>
        </w:rPr>
      </w:pPr>
      <w:r>
        <w:rPr>
          <w:rFonts w:hint="eastAsia"/>
          <w:lang w:val="en-US" w:eastAsia="zh-CN"/>
        </w:rPr>
        <w:t xml:space="preserve">[3, </w:t>
      </w:r>
      <w:r>
        <w:rPr>
          <w:lang w:eastAsia="zh-CN"/>
        </w:rPr>
        <w:t>Spreadtrum Communications</w:t>
      </w:r>
      <w:r>
        <w:rPr>
          <w:rFonts w:hint="eastAsia"/>
          <w:lang w:val="en-US" w:eastAsia="zh-CN"/>
        </w:rPr>
        <w:t xml:space="preserve">], </w:t>
      </w:r>
      <w:r>
        <w:rPr>
          <w:rFonts w:hint="eastAsia"/>
          <w:lang w:eastAsia="zh-CN"/>
        </w:rPr>
        <w:t>[</w:t>
      </w:r>
      <w:r>
        <w:rPr>
          <w:rFonts w:hint="eastAsia"/>
          <w:lang w:val="en-US" w:eastAsia="zh-CN"/>
        </w:rPr>
        <w:t>6</w:t>
      </w:r>
      <w:r>
        <w:rPr>
          <w:rFonts w:hint="eastAsia"/>
          <w:lang w:eastAsia="zh-CN"/>
        </w:rPr>
        <w:t>, CATT]</w:t>
      </w:r>
      <w:r>
        <w:rPr>
          <w:rFonts w:hint="eastAsia"/>
          <w:lang w:val="en-US" w:eastAsia="zh-CN"/>
        </w:rPr>
        <w:t xml:space="preserve">, [16, </w:t>
      </w:r>
      <w:r>
        <w:rPr>
          <w:lang w:eastAsia="zh-CN"/>
        </w:rPr>
        <w:t>Nokia/NSB</w:t>
      </w:r>
      <w:r>
        <w:rPr>
          <w:rFonts w:hint="eastAsia"/>
          <w:lang w:val="en-US" w:eastAsia="zh-CN"/>
        </w:rPr>
        <w:t xml:space="preserve">] </w:t>
      </w:r>
    </w:p>
    <w:p>
      <w:pPr>
        <w:rPr>
          <w:rFonts w:eastAsia="宋体"/>
          <w:lang w:val="en-US" w:eastAsia="zh-CN"/>
        </w:rPr>
      </w:pPr>
      <w:r>
        <w:rPr>
          <w:rFonts w:hint="eastAsia"/>
          <w:lang w:val="en-US" w:eastAsia="zh-CN"/>
        </w:rPr>
        <w:t>In addition, [12, Qualcomm] proposes that t</w:t>
      </w:r>
      <w:r>
        <w:rPr>
          <w:lang w:eastAsia="en-US"/>
        </w:rPr>
        <w:t>he UE indicates the recommended number of repetitions in UCI multiplexing with initial Msg3 PUSCH for Msg3 retransmission.</w:t>
      </w:r>
      <w:r>
        <w:rPr>
          <w:rFonts w:hint="eastAsia" w:eastAsia="宋体"/>
          <w:lang w:val="en-US" w:eastAsia="zh-CN"/>
        </w:rPr>
        <w:t xml:space="preserve"> </w:t>
      </w:r>
      <w:r>
        <w:rPr>
          <w:rFonts w:hint="eastAsia"/>
          <w:lang w:val="en-US" w:eastAsia="zh-CN"/>
        </w:rPr>
        <w:t xml:space="preserve">[16, </w:t>
      </w:r>
      <w:r>
        <w:rPr>
          <w:lang w:eastAsia="zh-CN"/>
        </w:rPr>
        <w:t>Nokia/NSB</w:t>
      </w:r>
      <w:r>
        <w:rPr>
          <w:rFonts w:hint="eastAsia"/>
          <w:lang w:val="en-US" w:eastAsia="zh-CN"/>
        </w:rPr>
        <w:t>] also proposes that t</w:t>
      </w:r>
      <w:r>
        <w:rPr>
          <w:szCs w:val="22"/>
          <w:lang w:val="en-US"/>
        </w:rPr>
        <w:t xml:space="preserve">he repetition number for Msg3 re-transmission </w:t>
      </w:r>
      <w:r>
        <w:rPr>
          <w:szCs w:val="22"/>
        </w:rPr>
        <w:t>is</w:t>
      </w:r>
      <w:r>
        <w:rPr>
          <w:lang w:val="en-US"/>
        </w:rPr>
        <w:t xml:space="preserve"> </w:t>
      </w:r>
      <w:r>
        <w:t>configured via higher-layer signalling, e.g., SIB1</w:t>
      </w:r>
      <w:r>
        <w:rPr>
          <w:rFonts w:hint="eastAsia" w:eastAsia="宋体"/>
          <w:lang w:val="en-US" w:eastAsia="zh-CN"/>
        </w:rPr>
        <w:t xml:space="preserve">. </w:t>
      </w:r>
    </w:p>
    <w:p>
      <w:pPr>
        <w:tabs>
          <w:tab w:val="left" w:pos="840"/>
        </w:tabs>
        <w:spacing w:afterLines="50"/>
        <w:rPr>
          <w:lang w:val="en-US" w:eastAsia="zh-CN"/>
        </w:rPr>
      </w:pPr>
      <w:r>
        <w:rPr>
          <w:rFonts w:hint="eastAsia"/>
          <w:lang w:val="en-US" w:eastAsia="zh-CN"/>
        </w:rPr>
        <w:t>A clear majority of companies support Option 1. Thus, it suggests to discuss the following proposal.</w:t>
      </w:r>
    </w:p>
    <w:p>
      <w:pPr>
        <w:rPr>
          <w:rFonts w:eastAsia="宋体"/>
          <w:i/>
          <w:iCs/>
          <w:lang w:val="en-US" w:eastAsia="zh-CN"/>
        </w:rPr>
      </w:pPr>
      <w:r>
        <w:rPr>
          <w:rFonts w:hint="eastAsia"/>
          <w:b/>
          <w:bCs/>
          <w:i/>
          <w:iCs/>
          <w:lang w:val="en-US" w:eastAsia="zh-CN"/>
        </w:rPr>
        <w:t xml:space="preserve">Proposal 8: </w:t>
      </w:r>
      <w:r>
        <w:rPr>
          <w:i/>
          <w:iCs/>
        </w:rPr>
        <w:t xml:space="preserve">For indication of the number of repetitions for Msg3 </w:t>
      </w:r>
      <w:r>
        <w:rPr>
          <w:rFonts w:hint="eastAsia" w:eastAsia="宋体"/>
          <w:i/>
          <w:iCs/>
          <w:lang w:val="en-US" w:eastAsia="zh-CN"/>
        </w:rPr>
        <w:t>re-</w:t>
      </w:r>
      <w:r>
        <w:rPr>
          <w:i/>
          <w:iCs/>
        </w:rPr>
        <w:t xml:space="preserve">transmission, </w:t>
      </w:r>
      <w:r>
        <w:rPr>
          <w:rFonts w:hint="eastAsia" w:eastAsia="宋体"/>
          <w:i/>
          <w:iCs/>
          <w:lang w:val="en-US" w:eastAsia="zh-CN"/>
        </w:rPr>
        <w:t xml:space="preserve">Option 1 is adopted. </w:t>
      </w:r>
    </w:p>
    <w:p>
      <w:pPr>
        <w:pStyle w:val="4"/>
        <w:rPr>
          <w:b/>
          <w:bCs/>
          <w:u w:val="single"/>
          <w:lang w:val="en-US" w:eastAsia="zh-CN"/>
        </w:rPr>
      </w:pPr>
      <w:r>
        <w:rPr>
          <w:rFonts w:hint="eastAsia"/>
          <w:b/>
          <w:bCs/>
          <w:u w:val="single"/>
          <w:lang w:val="en-US" w:eastAsia="zh-CN"/>
        </w:rPr>
        <w:t>Issue#9: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lang w:val="en-US" w:eastAsia="zh-CN"/>
        </w:rPr>
      </w:pPr>
      <w:r>
        <w:rPr>
          <w:rFonts w:hint="eastAsia"/>
          <w:lang w:val="en-US" w:eastAsia="zh-CN"/>
        </w:rPr>
        <w:t xml:space="preserve">In Rel-16, the candidate values for the number of repetitions of </w:t>
      </w:r>
      <w:r>
        <w:rPr>
          <w:lang w:eastAsia="zh-CN"/>
        </w:rPr>
        <w:t xml:space="preserve">PUSCH </w:t>
      </w:r>
      <w:r>
        <w:rPr>
          <w:rFonts w:hint="eastAsia"/>
          <w:lang w:val="en-US" w:eastAsia="zh-CN"/>
        </w:rPr>
        <w:t xml:space="preserve">repetition Type A/B are copied as follows. The maximum number of repetitions would be further increased in Rel-17 as to be discussed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rFonts w:hint="eastAsia"/>
          <w:lang w:val="en-US" w:eastAsia="zh-CN"/>
        </w:rPr>
        <w:t xml:space="preserve">For Msg3 repetition, the candidate values including the maximum number of repetitions should be discussed. </w:t>
      </w:r>
    </w:p>
    <w:p>
      <w:pPr>
        <w:numPr>
          <w:ilvl w:val="0"/>
          <w:numId w:val="31"/>
        </w:numPr>
        <w:rPr>
          <w:lang w:eastAsia="zh-CN"/>
        </w:rPr>
      </w:pPr>
      <w:r>
        <w:rPr>
          <w:lang w:eastAsia="zh-CN"/>
        </w:rPr>
        <w:t>[</w:t>
      </w:r>
      <w:r>
        <w:rPr>
          <w:rFonts w:hint="eastAsia"/>
          <w:lang w:val="en-US" w:eastAsia="zh-CN"/>
        </w:rPr>
        <w:t>1</w:t>
      </w:r>
      <w:r>
        <w:rPr>
          <w:lang w:eastAsia="zh-CN"/>
        </w:rPr>
        <w:t>, Huawei, HiSilicon]</w:t>
      </w:r>
      <w:r>
        <w:rPr>
          <w:rFonts w:hint="eastAsia"/>
          <w:lang w:val="en-US" w:eastAsia="zh-CN"/>
        </w:rPr>
        <w:t xml:space="preserve">: </w:t>
      </w:r>
      <w:r>
        <w:rPr>
          <w:lang w:eastAsia="zh-CN"/>
        </w:rPr>
        <w:t xml:space="preserve">The maximal repetition number up to 16 can be considered for Msg3 PUSCH repetition. </w:t>
      </w:r>
    </w:p>
    <w:p>
      <w:pPr>
        <w:numPr>
          <w:ilvl w:val="0"/>
          <w:numId w:val="31"/>
        </w:numPr>
        <w:rPr>
          <w:lang w:eastAsia="zh-CN"/>
        </w:rPr>
      </w:pPr>
      <w:r>
        <w:rPr>
          <w:rFonts w:hint="eastAsia"/>
          <w:lang w:val="en-US" w:eastAsia="zh-CN"/>
        </w:rPr>
        <w:t>[5</w:t>
      </w:r>
      <w:r>
        <w:rPr>
          <w:rFonts w:hint="eastAsia"/>
          <w:lang w:eastAsia="zh-CN"/>
        </w:rPr>
        <w:t>, vivo]</w:t>
      </w:r>
      <w:r>
        <w:rPr>
          <w:rFonts w:hint="eastAsia"/>
          <w:lang w:val="en-US" w:eastAsia="zh-CN"/>
        </w:rPr>
        <w:t xml:space="preserve">: </w:t>
      </w:r>
      <w:r>
        <w:rPr>
          <w:rFonts w:eastAsia="宋体"/>
          <w:bCs/>
          <w:iCs/>
          <w:lang w:eastAsia="zh-CN"/>
        </w:rPr>
        <w:t xml:space="preserve">Msg3 PUSCH repetition should support </w:t>
      </w:r>
      <w:r>
        <w:rPr>
          <w:rFonts w:hint="eastAsia" w:eastAsia="宋体"/>
          <w:bCs/>
          <w:iCs/>
          <w:lang w:eastAsia="zh-CN"/>
        </w:rPr>
        <w:t>at</w:t>
      </w:r>
      <w:r>
        <w:rPr>
          <w:rFonts w:eastAsia="宋体"/>
          <w:bCs/>
          <w:iCs/>
          <w:lang w:eastAsia="zh-CN"/>
        </w:rPr>
        <w:t xml:space="preserve"> </w:t>
      </w:r>
      <w:r>
        <w:rPr>
          <w:rFonts w:hint="eastAsia" w:eastAsia="宋体"/>
          <w:bCs/>
          <w:iCs/>
          <w:lang w:eastAsia="zh-CN"/>
        </w:rPr>
        <w:t>least</w:t>
      </w:r>
      <w:r>
        <w:rPr>
          <w:rFonts w:eastAsia="宋体"/>
          <w:bCs/>
          <w:iCs/>
          <w:lang w:eastAsia="zh-CN"/>
        </w:rPr>
        <w:t xml:space="preserve"> with 4 repetitions.</w:t>
      </w:r>
    </w:p>
    <w:p>
      <w:pPr>
        <w:numPr>
          <w:ilvl w:val="0"/>
          <w:numId w:val="31"/>
        </w:numPr>
        <w:rPr>
          <w:lang w:eastAsia="zh-CN"/>
        </w:rPr>
      </w:pPr>
      <w:r>
        <w:rPr>
          <w:rFonts w:hint="eastAsia"/>
          <w:lang w:val="en-US" w:eastAsia="zh-CN"/>
        </w:rPr>
        <w:t xml:space="preserve">[8, Xiaomi]: </w:t>
      </w:r>
      <w:r>
        <w:rPr>
          <w:lang w:eastAsia="zh-CN"/>
        </w:rPr>
        <w:t>The maximum number of repetitions for type A PUSCH repetition in release 17 can be adopt for Msg.3 repetition.</w:t>
      </w:r>
    </w:p>
    <w:p>
      <w:pPr>
        <w:numPr>
          <w:ilvl w:val="0"/>
          <w:numId w:val="31"/>
        </w:numPr>
        <w:rPr>
          <w:lang w:eastAsia="zh-CN"/>
        </w:rPr>
      </w:pPr>
      <w:r>
        <w:rPr>
          <w:rFonts w:hint="eastAsia"/>
          <w:lang w:val="en-US" w:eastAsia="zh-CN"/>
        </w:rPr>
        <w:t xml:space="preserve">[12, Qualcomm]: </w:t>
      </w:r>
      <w:r>
        <w:rPr>
          <w:lang w:eastAsia="en-US"/>
        </w:rPr>
        <w:t>Support separate configurations on the number of repetitions for initial Msg3 transmission and for Msg3 retransmission.</w:t>
      </w:r>
    </w:p>
    <w:p>
      <w:pPr>
        <w:numPr>
          <w:ilvl w:val="0"/>
          <w:numId w:val="31"/>
        </w:numPr>
        <w:rPr>
          <w:lang w:val="en-US"/>
        </w:rPr>
      </w:pPr>
      <w:r>
        <w:rPr>
          <w:rFonts w:hint="eastAsia"/>
          <w:lang w:val="en-US" w:eastAsia="zh-CN"/>
        </w:rPr>
        <w:t xml:space="preserve">[16, </w:t>
      </w:r>
      <w:r>
        <w:rPr>
          <w:lang w:eastAsia="zh-CN"/>
        </w:rPr>
        <w:t>Nokia/NSB</w:t>
      </w:r>
      <w:r>
        <w:rPr>
          <w:rFonts w:hint="eastAsia"/>
          <w:lang w:val="en-US" w:eastAsia="zh-CN"/>
        </w:rPr>
        <w:t>]</w:t>
      </w:r>
    </w:p>
    <w:p>
      <w:pPr>
        <w:numPr>
          <w:ilvl w:val="1"/>
          <w:numId w:val="31"/>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hint="eastAsia" w:eastAsia="宋体"/>
          <w:bCs/>
          <w:szCs w:val="22"/>
          <w:lang w:val="en-US" w:eastAsia="zh-CN"/>
        </w:rPr>
        <w:t>N&gt;8</w:t>
      </w:r>
      <w:r>
        <w:rPr>
          <w:bCs/>
          <w:szCs w:val="22"/>
        </w:rPr>
        <w:t>.</w:t>
      </w:r>
      <w:bookmarkStart w:id="3" w:name="_Toc68654287"/>
    </w:p>
    <w:p>
      <w:pPr>
        <w:numPr>
          <w:ilvl w:val="1"/>
          <w:numId w:val="31"/>
        </w:numPr>
        <w:tabs>
          <w:tab w:val="left" w:pos="420"/>
          <w:tab w:val="clear" w:pos="840"/>
        </w:tabs>
        <w:rPr>
          <w:szCs w:val="22"/>
          <w:lang w:val="en-US"/>
        </w:rPr>
      </w:pPr>
      <w:r>
        <w:rPr>
          <w:bCs/>
          <w:szCs w:val="22"/>
          <w:lang w:val="en-US"/>
        </w:rPr>
        <w:t>Msg3 repetitions yield coverage benefits at the cost of higher latency, possible lower efficiency and flexibility of UL resources utilization prior to RRC connection and possible larger payload of previous indicators/messages.</w:t>
      </w:r>
      <w:bookmarkEnd w:id="3"/>
      <w:bookmarkStart w:id="4" w:name="_Toc68654288"/>
    </w:p>
    <w:p>
      <w:pPr>
        <w:numPr>
          <w:ilvl w:val="1"/>
          <w:numId w:val="31"/>
        </w:numPr>
        <w:tabs>
          <w:tab w:val="left" w:pos="420"/>
          <w:tab w:val="clear" w:pos="840"/>
        </w:tabs>
        <w:rPr>
          <w:lang w:eastAsia="zh-CN"/>
        </w:rPr>
      </w:pPr>
      <w:r>
        <w:rPr>
          <w:bCs/>
          <w:szCs w:val="22"/>
          <w:lang w:val="en-US"/>
        </w:rPr>
        <w:t>Selecting the most meaningful number of repetitions for specification, and/or the set of supported repetition numbers (if more than one configuration is supported), is a non-trivial matter which requires further analysis and discussions</w:t>
      </w:r>
      <w:bookmarkEnd w:id="4"/>
    </w:p>
    <w:p>
      <w:pPr>
        <w:spacing w:before="120" w:beforeLines="50" w:afterLines="50"/>
        <w:rPr>
          <w:rFonts w:eastAsia="宋体"/>
          <w:lang w:val="en-US" w:eastAsia="zh-CN"/>
        </w:rPr>
      </w:pPr>
      <w:r>
        <w:rPr>
          <w:rFonts w:hint="eastAsia" w:eastAsia="宋体"/>
          <w:lang w:val="en-US" w:eastAsia="zh-CN"/>
        </w:rPr>
        <w:t xml:space="preserve">Based on above, FL suggest to discuss the following proposal. </w:t>
      </w:r>
    </w:p>
    <w:p>
      <w:pPr>
        <w:rPr>
          <w:i/>
          <w:iCs/>
          <w:lang w:val="en-US" w:eastAsia="zh-CN"/>
        </w:rPr>
      </w:pPr>
      <w:r>
        <w:rPr>
          <w:rFonts w:hint="eastAsia"/>
          <w:b/>
          <w:bCs/>
          <w:i/>
          <w:iCs/>
          <w:lang w:val="en-US" w:eastAsia="zh-CN"/>
        </w:rPr>
        <w:t xml:space="preserve">Proposal 9: </w:t>
      </w:r>
      <w:r>
        <w:rPr>
          <w:rFonts w:hint="eastAsia"/>
          <w:i/>
          <w:iCs/>
          <w:lang w:val="en-US" w:eastAsia="zh-CN"/>
        </w:rPr>
        <w:t xml:space="preserve">Support at least {1, 2 ,4, 8} for the </w:t>
      </w:r>
      <w:r>
        <w:rPr>
          <w:i/>
          <w:iCs/>
          <w:lang w:eastAsia="zh-CN"/>
        </w:rPr>
        <w:t xml:space="preserve">repetition </w:t>
      </w:r>
      <w:r>
        <w:rPr>
          <w:rFonts w:hint="eastAsia"/>
          <w:i/>
          <w:iCs/>
          <w:lang w:val="en-US" w:eastAsia="zh-CN"/>
        </w:rPr>
        <w:t xml:space="preserve">factors of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31"/>
        </w:numPr>
        <w:tabs>
          <w:tab w:val="clear" w:pos="420"/>
        </w:tabs>
        <w:rPr>
          <w:i/>
          <w:iCs/>
          <w:lang w:val="en-US" w:eastAsia="zh-CN"/>
        </w:rPr>
      </w:pPr>
      <w:r>
        <w:rPr>
          <w:rFonts w:hint="eastAsia"/>
          <w:i/>
          <w:iCs/>
          <w:lang w:val="en-US" w:eastAsia="zh-CN"/>
        </w:rPr>
        <w:t xml:space="preserve"> FFS other values. </w:t>
      </w:r>
    </w:p>
    <w:p>
      <w:pPr>
        <w:rPr>
          <w:b/>
          <w:bCs/>
          <w:lang w:val="en-US" w:eastAsia="zh-CN"/>
        </w:rPr>
      </w:pPr>
    </w:p>
    <w:p>
      <w:pPr>
        <w:pStyle w:val="3"/>
        <w:numPr>
          <w:ilvl w:val="1"/>
          <w:numId w:val="9"/>
        </w:numPr>
        <w:rPr>
          <w:lang w:val="en-US" w:eastAsia="ko-KR"/>
        </w:rPr>
      </w:pPr>
      <w:r>
        <w:rPr>
          <w:rFonts w:hint="eastAsia"/>
          <w:lang w:val="en-US" w:eastAsia="zh-CN"/>
        </w:rPr>
        <w:t>Support of enhancements studied for PUSCH in RRC_CONNECTED state for Msg3 PUSCH initial and re-transmission</w:t>
      </w:r>
    </w:p>
    <w:p>
      <w:pPr>
        <w:rPr>
          <w:lang w:val="en-US" w:eastAsia="zh-CN"/>
        </w:rPr>
      </w:pPr>
      <w:r>
        <w:rPr>
          <w:rFonts w:hint="eastAsia"/>
          <w:lang w:val="en-US" w:eastAsia="zh-CN"/>
        </w:rPr>
        <w:t>According to the WI scope, the following enhancements are included for regular PUSCH enhancements. It needs to discuss whether these enhancements could be applied for Msg3 repetition or not.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36"/>
              </w:numPr>
              <w:spacing w:before="120" w:line="280" w:lineRule="atLeast"/>
              <w:ind w:hanging="357"/>
              <w:jc w:val="both"/>
              <w:rPr>
                <w:rFonts w:ascii="New York" w:hAnsi="New York"/>
                <w:iCs/>
                <w:lang w:eastAsia="zh-CN"/>
              </w:rPr>
            </w:pPr>
            <w:r>
              <w:rPr>
                <w:rFonts w:ascii="New York" w:hAnsi="New York"/>
                <w:iCs/>
                <w:lang w:eastAsia="zh-CN"/>
              </w:rPr>
              <w:t>Specification of PUSCH enhancements [RAN1, RAN4]</w:t>
            </w:r>
          </w:p>
          <w:p>
            <w:pPr>
              <w:numPr>
                <w:ilvl w:val="1"/>
                <w:numId w:val="36"/>
              </w:numPr>
              <w:spacing w:before="120" w:line="280" w:lineRule="atLeast"/>
              <w:ind w:hanging="357"/>
              <w:jc w:val="both"/>
              <w:rPr>
                <w:rFonts w:ascii="New York" w:hAnsi="New York"/>
                <w:iCs/>
                <w:lang w:eastAsia="zh-CN"/>
              </w:rPr>
            </w:pPr>
            <w:r>
              <w:rPr>
                <w:rFonts w:ascii="New York" w:hAnsi="New York"/>
                <w:iCs/>
              </w:rPr>
              <w:t>Speci</w:t>
            </w:r>
            <w:r>
              <w:rPr>
                <w:rFonts w:ascii="New York" w:hAnsi="New York"/>
                <w:iCs/>
                <w:lang w:eastAsia="zh-CN"/>
              </w:rPr>
              <w:t>fy the following mechanisms for en</w:t>
            </w:r>
            <w:r>
              <w:rPr>
                <w:rFonts w:ascii="New York" w:hAnsi="New York"/>
                <w:iCs/>
              </w:rPr>
              <w:t>hancements on PUSCH repetition type A [RAN1]</w:t>
            </w:r>
          </w:p>
          <w:p>
            <w:pPr>
              <w:numPr>
                <w:ilvl w:val="2"/>
                <w:numId w:val="36"/>
              </w:numPr>
              <w:spacing w:before="120" w:line="280" w:lineRule="atLeast"/>
              <w:jc w:val="both"/>
              <w:rPr>
                <w:rFonts w:ascii="New York" w:hAnsi="New York"/>
                <w:iCs/>
                <w:lang w:eastAsia="zh-CN"/>
              </w:rPr>
            </w:pPr>
            <w:r>
              <w:rPr>
                <w:rFonts w:ascii="New York" w:hAnsi="New York"/>
                <w:iCs/>
                <w:lang w:eastAsia="zh-CN"/>
              </w:rPr>
              <w:t>Increasing the maximum number of repetitions up to a number to be determined during the course of the work.</w:t>
            </w:r>
          </w:p>
          <w:p>
            <w:pPr>
              <w:numPr>
                <w:ilvl w:val="2"/>
                <w:numId w:val="36"/>
              </w:numPr>
              <w:spacing w:before="120" w:line="280" w:lineRule="atLeast"/>
              <w:jc w:val="both"/>
              <w:rPr>
                <w:rFonts w:ascii="New York" w:hAnsi="New York"/>
                <w:iCs/>
                <w:lang w:eastAsia="zh-CN"/>
              </w:rPr>
            </w:pPr>
            <w:r>
              <w:rPr>
                <w:rFonts w:ascii="New York" w:hAnsi="New York"/>
                <w:iCs/>
                <w:lang w:eastAsia="zh-CN"/>
              </w:rPr>
              <w:t>The number of repetitions counted on the basis of available UL slots.</w:t>
            </w:r>
          </w:p>
          <w:p>
            <w:pPr>
              <w:numPr>
                <w:ilvl w:val="1"/>
                <w:numId w:val="36"/>
              </w:numPr>
              <w:spacing w:before="120" w:line="280" w:lineRule="atLeast"/>
              <w:ind w:hanging="357"/>
              <w:jc w:val="both"/>
              <w:rPr>
                <w:rFonts w:ascii="New York" w:hAnsi="New York"/>
                <w:iCs/>
              </w:rPr>
            </w:pPr>
            <w:r>
              <w:rPr>
                <w:rFonts w:ascii="New York" w:hAnsi="New York"/>
                <w:iCs/>
              </w:rPr>
              <w:t>Specify mechanism(s) to support TB processing over multi-slot PUSCH [RAN1]</w:t>
            </w:r>
          </w:p>
          <w:p>
            <w:pPr>
              <w:numPr>
                <w:ilvl w:val="2"/>
                <w:numId w:val="36"/>
              </w:numPr>
              <w:spacing w:before="120" w:line="280" w:lineRule="atLeast"/>
              <w:jc w:val="both"/>
              <w:rPr>
                <w:rFonts w:ascii="New York" w:hAnsi="New York"/>
                <w:iCs/>
              </w:rPr>
            </w:pPr>
            <w:r>
              <w:rPr>
                <w:rFonts w:ascii="New York" w:hAnsi="New York"/>
                <w:iCs/>
              </w:rPr>
              <w:t xml:space="preserve">TBS determined based on multiple slots and transmitted over multiple slots. </w:t>
            </w:r>
          </w:p>
          <w:p>
            <w:pPr>
              <w:numPr>
                <w:ilvl w:val="1"/>
                <w:numId w:val="36"/>
              </w:numPr>
              <w:spacing w:before="120" w:line="280" w:lineRule="atLeast"/>
              <w:ind w:hanging="357"/>
              <w:jc w:val="both"/>
              <w:rPr>
                <w:rFonts w:ascii="New York" w:hAnsi="New York"/>
                <w:iCs/>
              </w:rPr>
            </w:pPr>
            <w:r>
              <w:rPr>
                <w:rFonts w:ascii="New York" w:hAnsi="New York"/>
                <w:iCs/>
              </w:rPr>
              <w:t>Specify mechanism(s) to enable joint channel estimation [RAN1, RAN4]</w:t>
            </w:r>
          </w:p>
          <w:p>
            <w:pPr>
              <w:numPr>
                <w:ilvl w:val="2"/>
                <w:numId w:val="36"/>
              </w:numPr>
              <w:spacing w:before="120" w:line="280" w:lineRule="atLeast"/>
              <w:jc w:val="both"/>
              <w:rPr>
                <w:rFonts w:ascii="New York" w:hAnsi="New York"/>
                <w:iCs/>
              </w:rPr>
            </w:pPr>
            <w:r>
              <w:rPr>
                <w:rFonts w:ascii="New York" w:hAnsi="New York"/>
                <w:iCs/>
              </w:rPr>
              <w:t>Mechanism(s) to enable joint channel estimation over multiple PUSCH transmissions, based on the conditions to keep power consistency and phase continuity to be investigated and specified if necessary by RAN4 [RAN1, RAN4]</w:t>
            </w:r>
          </w:p>
          <w:p>
            <w:pPr>
              <w:numPr>
                <w:ilvl w:val="3"/>
                <w:numId w:val="36"/>
              </w:numPr>
              <w:suppressAutoHyphens/>
              <w:spacing w:before="120" w:line="280" w:lineRule="atLeast"/>
              <w:jc w:val="both"/>
              <w:rPr>
                <w:rFonts w:ascii="New York" w:hAnsi="New York"/>
                <w:iCs/>
              </w:rPr>
            </w:pPr>
            <w:r>
              <w:rPr>
                <w:rFonts w:ascii="New York" w:hAnsi="New York"/>
                <w:iCs/>
              </w:rPr>
              <w:t>Potential optimization of DMRS location/granularity in time domain is not precluded</w:t>
            </w:r>
          </w:p>
          <w:p>
            <w:pPr>
              <w:numPr>
                <w:ilvl w:val="2"/>
                <w:numId w:val="36"/>
              </w:numPr>
              <w:spacing w:before="120" w:line="280" w:lineRule="atLeast"/>
              <w:jc w:val="both"/>
              <w:rPr>
                <w:rFonts w:ascii="New York" w:hAnsi="New York"/>
                <w:lang w:val="en-US" w:eastAsia="zh-CN"/>
              </w:rPr>
            </w:pPr>
            <w:r>
              <w:rPr>
                <w:rFonts w:ascii="New York" w:hAnsi="New York"/>
                <w:iCs/>
              </w:rPr>
              <w:t>Inter-slot frequency hopping with inter-slot bundling to enable joint channel estimation [RAN1]</w:t>
            </w:r>
          </w:p>
        </w:tc>
      </w:tr>
    </w:tbl>
    <w:p>
      <w:pPr>
        <w:rPr>
          <w:lang w:val="en-US" w:eastAsia="zh-CN"/>
        </w:rPr>
      </w:pPr>
    </w:p>
    <w:p>
      <w:pPr>
        <w:rPr>
          <w:lang w:val="en-US" w:eastAsia="zh-CN"/>
        </w:rPr>
      </w:pPr>
      <w:r>
        <w:rPr>
          <w:rFonts w:hint="eastAsia"/>
          <w:lang w:val="en-US" w:eastAsia="zh-CN"/>
        </w:rPr>
        <w:t xml:space="preserve">Note that, regarding the maximum number of repetitions supported for Msg3 repetition, e.g., whether support increased number of repetitions compared to PUSCH repetition type A in Rel-16, it will be discussed under Issue#9. </w:t>
      </w:r>
    </w:p>
    <w:p>
      <w:pPr>
        <w:pStyle w:val="4"/>
        <w:rPr>
          <w:lang w:val="en-US" w:eastAsia="zh-CN"/>
        </w:rPr>
      </w:pPr>
      <w:r>
        <w:rPr>
          <w:rFonts w:hint="eastAsia"/>
          <w:b/>
          <w:bCs/>
          <w:u w:val="single"/>
          <w:lang w:val="en-US" w:eastAsia="zh-CN"/>
        </w:rPr>
        <w:t xml:space="preserve">Issue#10: Support of the number of repetitions counted on the basis of available slots for Msg3 repetition. </w:t>
      </w:r>
    </w:p>
    <w:p>
      <w:pPr>
        <w:rPr>
          <w:lang w:val="en-US" w:eastAsia="zh-CN"/>
        </w:rPr>
      </w:pPr>
      <w:r>
        <w:rPr>
          <w:lang w:val="en-US" w:eastAsia="zh-CN"/>
        </w:rPr>
        <w:t xml:space="preserve">Based on companies’ input, the support of enhanced PUSCH repetition type A regarding the number of repetitions counted on the basis of available slots for Msg3 initial/re-transmission is summarized as follows. </w:t>
      </w:r>
    </w:p>
    <w:p>
      <w:pPr>
        <w:numPr>
          <w:ilvl w:val="0"/>
          <w:numId w:val="37"/>
        </w:numPr>
        <w:snapToGrid/>
        <w:ind w:left="839"/>
      </w:pPr>
      <w:r>
        <w:rPr>
          <w:rFonts w:hint="eastAsia"/>
          <w:lang w:val="en-US" w:eastAsia="zh-CN"/>
        </w:rPr>
        <w:t xml:space="preserve"> </w:t>
      </w:r>
      <w:r>
        <w:rPr>
          <w:rFonts w:eastAsia="Batang"/>
          <w:lang w:eastAsia="zh-CN"/>
        </w:rPr>
        <w:t xml:space="preserve">The number of repetitions </w:t>
      </w:r>
      <w:r>
        <w:rPr>
          <w:rFonts w:hint="eastAsia" w:eastAsia="Batang"/>
          <w:lang w:val="en-US" w:eastAsia="zh-CN"/>
        </w:rPr>
        <w:t xml:space="preserve">is </w:t>
      </w:r>
      <w:r>
        <w:rPr>
          <w:rFonts w:eastAsia="Batang"/>
          <w:lang w:eastAsia="zh-CN"/>
        </w:rPr>
        <w:t>counted on the basis of available UL slots</w:t>
      </w:r>
      <w:r>
        <w:rPr>
          <w:rFonts w:hint="eastAsia" w:eastAsia="宋体"/>
          <w:lang w:val="en-US" w:eastAsia="zh-CN"/>
        </w:rPr>
        <w:t xml:space="preserve"> for Msg3 repetition. </w:t>
      </w:r>
    </w:p>
    <w:p>
      <w:pPr>
        <w:numPr>
          <w:ilvl w:val="1"/>
          <w:numId w:val="37"/>
        </w:numPr>
        <w:tabs>
          <w:tab w:val="left" w:pos="420"/>
          <w:tab w:val="clear" w:pos="840"/>
        </w:tabs>
        <w:snapToGrid/>
        <w:ind w:left="1259"/>
        <w:rPr>
          <w:bCs/>
          <w:lang w:val="fr-FR" w:eastAsia="zh-CN"/>
        </w:rPr>
      </w:pPr>
      <w:r>
        <w:rPr>
          <w:rFonts w:hint="eastAsia" w:eastAsia="宋体"/>
          <w:lang w:val="en-US" w:eastAsia="zh-CN"/>
        </w:rPr>
        <w:t xml:space="preserve"> </w:t>
      </w:r>
      <w:r>
        <w:rPr>
          <w:rFonts w:hint="eastAsia" w:eastAsia="宋体"/>
          <w:lang w:val="fr-FR" w:eastAsia="zh-CN"/>
        </w:rPr>
        <w:t xml:space="preserve">Support: </w:t>
      </w:r>
      <w:r>
        <w:rPr>
          <w:lang w:val="fr-FR" w:eastAsia="zh-CN"/>
        </w:rPr>
        <w:t>[</w:t>
      </w:r>
      <w:r>
        <w:rPr>
          <w:rFonts w:hint="eastAsia"/>
          <w:lang w:val="fr-FR" w:eastAsia="zh-CN"/>
        </w:rPr>
        <w:t>2</w:t>
      </w:r>
      <w:r>
        <w:rPr>
          <w:lang w:val="fr-FR" w:eastAsia="zh-CN"/>
        </w:rPr>
        <w:t xml:space="preserve">, </w:t>
      </w:r>
      <w:r>
        <w:rPr>
          <w:rFonts w:hint="eastAsia"/>
          <w:lang w:val="fr-FR" w:eastAsia="zh-CN"/>
        </w:rPr>
        <w:t>OPPO</w:t>
      </w:r>
      <w:r>
        <w:rPr>
          <w:lang w:val="fr-FR" w:eastAsia="zh-CN"/>
        </w:rPr>
        <w:t>]</w:t>
      </w:r>
      <w:r>
        <w:rPr>
          <w:rFonts w:hint="eastAsia"/>
          <w:lang w:val="fr-FR" w:eastAsia="zh-CN"/>
        </w:rPr>
        <w:t xml:space="preserve">, [4, ZTE], [5, vivo], [10, Intel], [12, Qualcomm](FFS), </w:t>
      </w:r>
      <w:r>
        <w:rPr>
          <w:rFonts w:hint="eastAsia"/>
          <w:bCs/>
          <w:lang w:val="fr-FR" w:eastAsia="zh-CN"/>
        </w:rPr>
        <w:t>[24, CMCC]</w:t>
      </w:r>
    </w:p>
    <w:p>
      <w:pPr>
        <w:numPr>
          <w:ilvl w:val="1"/>
          <w:numId w:val="37"/>
        </w:numPr>
        <w:tabs>
          <w:tab w:val="left" w:pos="420"/>
          <w:tab w:val="clear" w:pos="840"/>
        </w:tabs>
        <w:snapToGrid/>
        <w:ind w:left="1259"/>
        <w:rPr>
          <w:bCs/>
          <w:lang w:val="en-US" w:eastAsia="zh-CN"/>
        </w:rPr>
      </w:pPr>
      <w:r>
        <w:rPr>
          <w:rFonts w:hint="eastAsia"/>
          <w:lang w:val="en-US" w:eastAsia="zh-CN"/>
        </w:rPr>
        <w:t xml:space="preserve">[5, vivo]: </w:t>
      </w:r>
      <w:r>
        <w:rPr>
          <w:rFonts w:eastAsiaTheme="minorEastAsia"/>
          <w:bCs/>
          <w:iCs/>
          <w:lang w:eastAsia="zh-CN"/>
        </w:rPr>
        <w:t xml:space="preserve">The flexible symbols, indicated by </w:t>
      </w:r>
      <w:r>
        <w:rPr>
          <w:bCs/>
          <w:i/>
        </w:rPr>
        <w:t>tdd-UL-DL-ConfigurationCommon</w:t>
      </w:r>
      <w:r>
        <w:rPr>
          <w:rFonts w:eastAsiaTheme="minorEastAsia"/>
          <w:bCs/>
          <w:iCs/>
          <w:lang w:eastAsia="zh-CN"/>
        </w:rPr>
        <w:t>, are not always available for Msg3 repetition.</w:t>
      </w:r>
    </w:p>
    <w:p>
      <w:pPr>
        <w:rPr>
          <w:lang w:val="en-US" w:eastAsia="zh-CN"/>
        </w:rPr>
      </w:pPr>
      <w:r>
        <w:rPr>
          <w:rFonts w:hint="eastAsia"/>
          <w:lang w:val="en-US" w:eastAsia="zh-CN"/>
        </w:rPr>
        <w:t xml:space="preserve">In addition, it needs to discuss whether the number of repetitions counted on the basis of consecutive UL slots should be also supported. </w:t>
      </w:r>
    </w:p>
    <w:p>
      <w:pPr>
        <w:pStyle w:val="4"/>
        <w:ind w:left="0" w:firstLine="0"/>
        <w:rPr>
          <w:b/>
          <w:bCs/>
          <w:u w:val="single"/>
          <w:lang w:val="en-US" w:eastAsia="zh-CN"/>
        </w:rPr>
      </w:pPr>
      <w:r>
        <w:rPr>
          <w:rFonts w:hint="eastAsia"/>
          <w:b/>
          <w:bCs/>
          <w:u w:val="single"/>
          <w:lang w:val="en-US" w:eastAsia="zh-CN"/>
        </w:rPr>
        <w:t>Issue#11: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37"/>
        </w:numPr>
        <w:overflowPunct/>
        <w:autoSpaceDE/>
        <w:autoSpaceDN/>
        <w:adjustRightInd/>
        <w:snapToGrid/>
        <w:ind w:left="839"/>
        <w:jc w:val="both"/>
        <w:textAlignment w:val="auto"/>
      </w:pPr>
      <w:r>
        <w:rPr>
          <w:rFonts w:hint="eastAsia"/>
          <w:lang w:val="en-US" w:eastAsia="zh-CN"/>
        </w:rPr>
        <w:t xml:space="preserve"> </w:t>
      </w: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37"/>
        </w:numPr>
        <w:tabs>
          <w:tab w:val="left" w:pos="420"/>
          <w:tab w:val="clear" w:pos="840"/>
        </w:tabs>
        <w:snapToGrid/>
        <w:ind w:left="1259"/>
      </w:pPr>
      <w:r>
        <w:rPr>
          <w:rFonts w:hint="eastAsia" w:eastAsia="宋体"/>
          <w:lang w:val="en-US" w:eastAsia="zh-CN"/>
        </w:rPr>
        <w:t xml:space="preserve"> 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p>
    <w:p>
      <w:pPr>
        <w:numPr>
          <w:ilvl w:val="1"/>
          <w:numId w:val="37"/>
        </w:numPr>
        <w:tabs>
          <w:tab w:val="left" w:pos="420"/>
          <w:tab w:val="clear" w:pos="840"/>
        </w:tabs>
        <w:snapToGrid/>
        <w:ind w:left="1259"/>
      </w:pPr>
      <w:r>
        <w:rPr>
          <w:rFonts w:hint="eastAsia" w:eastAsia="宋体"/>
          <w:lang w:val="en-US" w:eastAsia="zh-CN"/>
        </w:rPr>
        <w:t xml:space="preserve"> 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[12, Qualcomm]</w:t>
      </w:r>
    </w:p>
    <w:p>
      <w:pPr>
        <w:pStyle w:val="4"/>
        <w:rPr>
          <w:lang w:val="en-US" w:eastAsia="zh-CN"/>
        </w:rPr>
      </w:pPr>
      <w:r>
        <w:rPr>
          <w:rFonts w:hint="eastAsia"/>
          <w:b/>
          <w:bCs/>
          <w:u w:val="single"/>
          <w:lang w:val="en-US" w:eastAsia="zh-CN"/>
        </w:rPr>
        <w:t xml:space="preserve">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37"/>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37"/>
        </w:numPr>
        <w:tabs>
          <w:tab w:val="left" w:pos="420"/>
          <w:tab w:val="clear" w:pos="840"/>
        </w:tabs>
        <w:snapToGrid/>
        <w:ind w:left="1259"/>
        <w:rPr>
          <w:b/>
          <w:lang w:eastAsia="zh-CN"/>
        </w:rPr>
      </w:pPr>
      <w:r>
        <w:rPr>
          <w:rFonts w:hint="eastAsia" w:eastAsia="宋体"/>
          <w:lang w:val="en-US" w:eastAsia="zh-CN"/>
        </w:rPr>
        <w:t xml:space="preserve"> Support: </w:t>
      </w:r>
      <w:r>
        <w:rPr>
          <w:rFonts w:hint="eastAsia"/>
          <w:lang w:val="en-US" w:eastAsia="zh-CN"/>
        </w:rPr>
        <w:t xml:space="preserve">[1, Huawei, HiSilicon],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[20, NTT DOCOMO], </w:t>
      </w:r>
      <w:r>
        <w:rPr>
          <w:rFonts w:hint="eastAsia"/>
          <w:bCs/>
          <w:lang w:val="en-US" w:eastAsia="zh-CN"/>
        </w:rPr>
        <w:t>[24, CMCC]</w:t>
      </w:r>
    </w:p>
    <w:p>
      <w:pPr>
        <w:numPr>
          <w:ilvl w:val="1"/>
          <w:numId w:val="37"/>
        </w:numPr>
        <w:tabs>
          <w:tab w:val="left" w:pos="420"/>
          <w:tab w:val="clear" w:pos="840"/>
        </w:tabs>
        <w:snapToGrid/>
        <w:ind w:left="1259"/>
      </w:pPr>
      <w:r>
        <w:rPr>
          <w:rFonts w:hint="eastAsia"/>
          <w:lang w:val="en-US" w:eastAsia="zh-CN"/>
        </w:rPr>
        <w:t xml:space="preserve">[1, Huawei, HiSilicon]: </w:t>
      </w:r>
      <w:r>
        <w:rPr>
          <w:iCs/>
          <w:lang w:eastAsia="zh-CN"/>
        </w:rPr>
        <w:t>The UE’s capability reporting is needed to support joint channel estimation for inter-slot frequency hopping with inter-slot bundling.</w:t>
      </w:r>
    </w:p>
    <w:p>
      <w:pPr>
        <w:numPr>
          <w:ilvl w:val="1"/>
          <w:numId w:val="37"/>
        </w:numPr>
        <w:tabs>
          <w:tab w:val="left" w:pos="420"/>
          <w:tab w:val="clear" w:pos="840"/>
        </w:tabs>
        <w:snapToGrid/>
        <w:ind w:left="1259"/>
        <w:rPr>
          <w:iCs/>
        </w:rPr>
      </w:pPr>
      <w:r>
        <w:rPr>
          <w:rFonts w:hint="eastAsia" w:eastAsia="宋体"/>
          <w:lang w:val="en-US" w:eastAsia="zh-CN"/>
        </w:rPr>
        <w:t xml:space="preserve"> Most of above companies also support inter-slot </w:t>
      </w:r>
      <w:r>
        <w:rPr>
          <w:iCs/>
          <w:lang w:eastAsia="zh-CN"/>
        </w:rPr>
        <w:t>frequency hopping with inter-slot bundling</w:t>
      </w:r>
      <w:r>
        <w:rPr>
          <w:rFonts w:hint="eastAsia"/>
          <w:iCs/>
          <w:lang w:val="en-US" w:eastAsia="zh-CN"/>
        </w:rPr>
        <w:t xml:space="preserve">. </w:t>
      </w:r>
    </w:p>
    <w:p>
      <w:pPr>
        <w:numPr>
          <w:ilvl w:val="1"/>
          <w:numId w:val="37"/>
        </w:numPr>
        <w:tabs>
          <w:tab w:val="left" w:pos="420"/>
          <w:tab w:val="clear" w:pos="840"/>
        </w:tabs>
        <w:snapToGrid/>
        <w:ind w:left="1259"/>
        <w:rPr>
          <w:iCs/>
        </w:rPr>
      </w:pPr>
      <w:r>
        <w:rPr>
          <w:rFonts w:hint="eastAsia"/>
          <w:iCs/>
          <w:lang w:val="en-US" w:eastAsia="zh-CN"/>
        </w:rPr>
        <w:t xml:space="preserve"> Not support:</w:t>
      </w:r>
      <w:r>
        <w:rPr>
          <w:rFonts w:hint="eastAsia"/>
          <w:lang w:val="en-US" w:eastAsia="zh-CN"/>
        </w:rPr>
        <w:t>[12, Qualcomm]</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lang w:eastAsia="zh-CN"/>
              </w:rPr>
              <w:t>[</w:t>
            </w:r>
            <w:r>
              <w:rPr>
                <w:rFonts w:hint="eastAsia" w:ascii="New York" w:hAnsi="New York"/>
                <w:lang w:val="en-US" w:eastAsia="zh-CN"/>
              </w:rPr>
              <w:t>4</w:t>
            </w:r>
            <w:r>
              <w:rPr>
                <w:rFonts w:ascii="New York" w:hAnsi="New York"/>
                <w:lang w:eastAsia="zh-CN"/>
              </w:rPr>
              <w:t xml:space="preserve">, </w:t>
            </w:r>
            <w:r>
              <w:rPr>
                <w:rFonts w:ascii="New York" w:hAnsi="New York"/>
                <w:lang w:val="en-US" w:eastAsia="zh-CN"/>
              </w:rPr>
              <w:t>ZTE</w:t>
            </w:r>
            <w:r>
              <w:rPr>
                <w:rFonts w:ascii="New York" w:hAnsi="New York"/>
                <w:lang w:eastAsia="zh-CN"/>
              </w:rPr>
              <w:t>]</w:t>
            </w:r>
            <w:r>
              <w:rPr>
                <w:rFonts w:ascii="New York" w:hAnsi="New York"/>
                <w:lang w:val="en-US" w:eastAsia="zh-CN"/>
              </w:rPr>
              <w:t xml:space="preserve">: Cross-slot channel estimation among 4 Msg3 repetitions can provide about 1 dB gain. </w:t>
            </w:r>
            <w:r>
              <w:rPr>
                <w:rFonts w:ascii="New York" w:hAnsi="New York"/>
              </w:rPr>
              <w:t xml:space="preserve">Inter-slot frequency hopping with inter-slot bundling to enable joint channel estimation </w:t>
            </w:r>
            <w:r>
              <w:rPr>
                <w:rFonts w:ascii="New York" w:hAnsi="New York"/>
                <w:lang w:val="en-US" w:eastAsia="zh-CN"/>
              </w:rPr>
              <w:t>per bundle can provide additional performance gain for Msg3 repetition.</w:t>
            </w:r>
          </w:p>
          <w:p>
            <w:pPr>
              <w:spacing w:before="120" w:line="280" w:lineRule="atLeast"/>
              <w:jc w:val="both"/>
              <w:rPr>
                <w:rFonts w:ascii="New York" w:hAnsi="New York"/>
                <w:lang w:val="en-US" w:eastAsia="zh-CN"/>
              </w:rPr>
            </w:pPr>
            <w:r>
              <w:rPr>
                <w:rFonts w:ascii="New York" w:hAnsi="New York"/>
                <w:lang w:val="en-US" w:eastAsia="zh-CN"/>
              </w:rPr>
              <w:t>[</w:t>
            </w:r>
            <w:r>
              <w:rPr>
                <w:rFonts w:hint="eastAsia" w:ascii="New York" w:hAnsi="New York"/>
                <w:lang w:val="en-US" w:eastAsia="zh-CN"/>
              </w:rPr>
              <w:t>2</w:t>
            </w:r>
            <w:r>
              <w:rPr>
                <w:rFonts w:ascii="New York" w:hAnsi="New York"/>
                <w:lang w:val="en-US" w:eastAsia="zh-CN"/>
              </w:rPr>
              <w:t xml:space="preserve">4, CMCC]: </w:t>
            </w:r>
            <w:r>
              <w:rPr>
                <w:rFonts w:ascii="New York" w:hAnsi="New York"/>
                <w:lang w:eastAsia="zh-CN"/>
              </w:rPr>
              <w:t>The joint channel estimation could bring additional 1.75dB coverage gain when 2 slot repetitions are considered.</w:t>
            </w:r>
          </w:p>
        </w:tc>
      </w:tr>
    </w:tbl>
    <w:p>
      <w:pPr>
        <w:rPr>
          <w:lang w:eastAsia="zh-CN"/>
        </w:rPr>
      </w:pPr>
    </w:p>
    <w:p>
      <w:pPr>
        <w:rPr>
          <w:lang w:val="en-US" w:eastAsia="zh-CN"/>
        </w:rPr>
      </w:pPr>
      <w:r>
        <w:rPr>
          <w:rFonts w:hint="eastAsia"/>
          <w:szCs w:val="15"/>
          <w:lang w:val="en-US" w:eastAsia="zh-CN"/>
        </w:rPr>
        <w:t xml:space="preserve">In addition, [14, </w:t>
      </w:r>
      <w:r>
        <w:rPr>
          <w:rFonts w:hint="eastAsia"/>
          <w:szCs w:val="15"/>
          <w:lang w:eastAsia="zh-CN"/>
        </w:rPr>
        <w:t>Samsung</w:t>
      </w:r>
      <w:r>
        <w:rPr>
          <w:rFonts w:hint="eastAsia"/>
          <w:szCs w:val="15"/>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r>
        <w:rPr>
          <w:rFonts w:hint="eastAsia"/>
          <w:szCs w:val="15"/>
          <w:lang w:val="en-US" w:eastAsia="zh-CN"/>
        </w:rPr>
        <w:t xml:space="preserve">also raise above issues and propose to further discuss. </w:t>
      </w:r>
    </w:p>
    <w:p>
      <w:pPr>
        <w:pStyle w:val="3"/>
        <w:numPr>
          <w:ilvl w:val="1"/>
          <w:numId w:val="9"/>
        </w:numPr>
        <w:rPr>
          <w:lang w:val="en-US" w:eastAsia="zh-CN"/>
        </w:rPr>
      </w:pPr>
      <w:r>
        <w:rPr>
          <w:rFonts w:hint="eastAsia"/>
          <w:lang w:val="en-US" w:eastAsia="zh-CN"/>
        </w:rPr>
        <w:t xml:space="preserve"> Other issues</w:t>
      </w:r>
    </w:p>
    <w:p>
      <w:pPr>
        <w:pStyle w:val="4"/>
        <w:rPr>
          <w:b/>
          <w:bCs/>
          <w:u w:val="single"/>
          <w:lang w:val="en-US" w:eastAsia="zh-CN"/>
        </w:rPr>
      </w:pPr>
      <w:r>
        <w:rPr>
          <w:rFonts w:hint="eastAsia"/>
          <w:b/>
          <w:bCs/>
          <w:u w:val="single"/>
          <w:lang w:val="en-US" w:eastAsia="zh-CN"/>
        </w:rPr>
        <w:t>Issue#13: 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38"/>
        </w:numPr>
        <w:spacing w:before="120"/>
        <w:jc w:val="both"/>
      </w:pPr>
      <w:r>
        <w:t>Option 1: The UE transmits the Msg3 PUSCH repetitions within a transmission (initial transmission or re-transmission) using the same spatial domain transmission relation.</w:t>
      </w:r>
    </w:p>
    <w:p>
      <w:pPr>
        <w:pStyle w:val="114"/>
        <w:numPr>
          <w:ilvl w:val="0"/>
          <w:numId w:val="38"/>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
          <w:bCs/>
          <w:iCs/>
          <w:lang w:val="en-US"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pStyle w:val="4"/>
        <w:rPr>
          <w:lang w:val="en-US" w:eastAsia="zh-CN"/>
        </w:rPr>
      </w:pPr>
      <w:r>
        <w:rPr>
          <w:rFonts w:hint="eastAsia"/>
          <w:b/>
          <w:bCs/>
          <w:u w:val="single"/>
          <w:lang w:val="en-US" w:eastAsia="zh-CN"/>
        </w:rPr>
        <w:t>Issue#14: 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pStyle w:val="2"/>
        <w:numPr>
          <w:ilvl w:val="0"/>
          <w:numId w:val="9"/>
        </w:numPr>
        <w:rPr>
          <w:lang w:val="en-US" w:eastAsia="zh-CN"/>
        </w:rPr>
      </w:pPr>
      <w:r>
        <w:rPr>
          <w:rFonts w:hint="eastAsia"/>
          <w:lang w:val="en-US" w:eastAsia="zh-CN"/>
        </w:rPr>
        <w:t>Discussion (1</w:t>
      </w:r>
      <w:r>
        <w:rPr>
          <w:rFonts w:hint="eastAsia"/>
          <w:vertAlign w:val="superscript"/>
          <w:lang w:val="en-US" w:eastAsia="zh-CN"/>
        </w:rPr>
        <w:t>st</w:t>
      </w:r>
      <w:r>
        <w:rPr>
          <w:rFonts w:hint="eastAsia"/>
          <w:lang w:val="en-US" w:eastAsia="zh-CN"/>
        </w:rPr>
        <w:t xml:space="preserve"> round)</w:t>
      </w:r>
    </w:p>
    <w:p>
      <w:pPr>
        <w:rPr>
          <w:highlight w:val="green"/>
          <w:lang w:val="en-US" w:eastAsia="zh-CN"/>
        </w:rPr>
      </w:pPr>
      <w:r>
        <w:rPr>
          <w:rFonts w:hint="eastAsia"/>
          <w:lang w:val="en-US" w:eastAsia="zh-CN"/>
        </w:rPr>
        <w:t xml:space="preserve">For the first round of discussion, FL suggests to focus on Issue#1/2/3/4/6/7/8/9. For other issues, the discussion would depend on the outcome of above issues or other agendas in CE WI. It suggests to de-prioritize the discussion unless time permits. </w:t>
      </w:r>
    </w:p>
    <w:p>
      <w:pPr>
        <w:rPr>
          <w:highlight w:val="green"/>
          <w:lang w:val="en-US" w:eastAsia="zh-CN"/>
        </w:rPr>
      </w:pPr>
      <w:r>
        <w:rPr>
          <w:rFonts w:hint="eastAsia"/>
          <w:highlight w:val="green"/>
          <w:lang w:val="en-US" w:eastAsia="zh-CN"/>
        </w:rPr>
        <w:t>Please first review the corresponding summary for each issue in Section 2 before making any comments below! It</w:t>
      </w:r>
      <w:r>
        <w:rPr>
          <w:highlight w:val="green"/>
          <w:lang w:val="en-US" w:eastAsia="zh-CN"/>
        </w:rPr>
        <w:t>’</w:t>
      </w:r>
      <w:r>
        <w:rPr>
          <w:rFonts w:hint="eastAsia"/>
          <w:highlight w:val="green"/>
          <w:lang w:val="en-US" w:eastAsia="zh-CN"/>
        </w:rPr>
        <w:t xml:space="preserve">s no need to repeat the same argument if they have already summarized in Section 2. </w:t>
      </w:r>
    </w:p>
    <w:p>
      <w:pPr>
        <w:pStyle w:val="3"/>
        <w:rPr>
          <w:lang w:val="en-US" w:eastAsia="zh-CN"/>
        </w:rPr>
      </w:pPr>
      <w:r>
        <w:rPr>
          <w:rFonts w:hint="eastAsia"/>
          <w:lang w:val="en-US" w:eastAsia="zh-CN"/>
        </w:rPr>
        <w:t>Issue#1: Differentiation and triggering mechanisms for Msg3 repetition</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 </w:t>
      </w:r>
      <w:r>
        <w:rPr>
          <w:rFonts w:hint="eastAsia" w:eastAsia="宋体"/>
          <w:i/>
          <w:iCs/>
          <w:color w:val="000000"/>
          <w:sz w:val="20"/>
          <w:szCs w:val="20"/>
          <w:shd w:val="clear" w:color="auto" w:fill="FFFFFF"/>
          <w:lang w:val="en-US" w:eastAsia="zh-CN"/>
        </w:rPr>
        <w:t xml:space="preserve">further down-select from Option 1-1 and Option 2-1, </w:t>
      </w:r>
      <w:r>
        <w:rPr>
          <w:i/>
          <w:iCs/>
          <w:sz w:val="20"/>
          <w:szCs w:val="20"/>
          <w:shd w:val="clear" w:color="auto" w:fill="FFFFFF"/>
        </w:rPr>
        <w:t>aiming</w:t>
      </w:r>
      <w:r>
        <w:rPr>
          <w:i/>
          <w:iCs/>
          <w:color w:val="000000"/>
          <w:sz w:val="20"/>
          <w:szCs w:val="20"/>
          <w:shd w:val="clear" w:color="auto" w:fill="FFFFFF"/>
        </w:rPr>
        <w:t xml:space="preserve"> for down-selection in RAN1#104b-e</w:t>
      </w:r>
      <w:r>
        <w:rPr>
          <w:rFonts w:hint="eastAsia" w:eastAsia="宋体"/>
          <w:i/>
          <w:iCs/>
          <w:color w:val="000000"/>
          <w:sz w:val="20"/>
          <w:szCs w:val="20"/>
          <w:shd w:val="clear" w:color="auto" w:fill="FFFFFF"/>
          <w:lang w:val="en-US" w:eastAsia="zh-CN"/>
        </w:rPr>
        <w:t>.</w:t>
      </w:r>
    </w:p>
    <w:p>
      <w:pPr>
        <w:pStyle w:val="46"/>
        <w:numPr>
          <w:ilvl w:val="0"/>
          <w:numId w:val="26"/>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Note: potential modifications of the two options are not precluded.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hint="eastAsia" w:eastAsiaTheme="minorEastAsia"/>
                <w:lang w:eastAsia="zh-CN"/>
              </w:rPr>
              <w:t>We are not fine to directly down select from option 1-1, and 2-1.</w:t>
            </w:r>
          </w:p>
          <w:p>
            <w:pPr>
              <w:rPr>
                <w:rFonts w:eastAsiaTheme="minorEastAsia"/>
                <w:lang w:eastAsia="zh-CN"/>
              </w:rPr>
            </w:pPr>
            <w:r>
              <w:rPr>
                <w:rFonts w:eastAsiaTheme="minorEastAsia"/>
                <w:lang w:eastAsia="zh-CN"/>
              </w:rPr>
              <w:t>A</w:t>
            </w:r>
            <w:r>
              <w:rPr>
                <w:rFonts w:hint="eastAsia" w:eastAsiaTheme="minorEastAsia"/>
                <w:lang w:eastAsia="zh-CN"/>
              </w:rPr>
              <w:t>ctually we already hesitated to make this joint options which actually mixed two issues together</w:t>
            </w:r>
          </w:p>
          <w:p>
            <w:pPr>
              <w:rPr>
                <w:rFonts w:eastAsiaTheme="minorEastAsia"/>
                <w:lang w:eastAsia="zh-CN"/>
              </w:rPr>
            </w:pPr>
            <w:r>
              <w:rPr>
                <w:rFonts w:hint="eastAsia" w:eastAsiaTheme="minorEastAsia"/>
                <w:lang w:eastAsia="zh-CN"/>
              </w:rPr>
              <w:t>1. How to d</w:t>
            </w:r>
            <w:r>
              <w:rPr>
                <w:rFonts w:eastAsiaTheme="minorEastAsia"/>
                <w:lang w:eastAsia="zh-CN"/>
              </w:rPr>
              <w:t>ifferentiate</w:t>
            </w:r>
            <w:r>
              <w:rPr>
                <w:rFonts w:hint="eastAsia" w:eastAsiaTheme="minorEastAsia"/>
                <w:lang w:eastAsia="zh-CN"/>
              </w:rPr>
              <w:t xml:space="preserve"> UE who need to do msg3 repetition or not?</w:t>
            </w:r>
          </w:p>
          <w:p>
            <w:pPr>
              <w:rPr>
                <w:rFonts w:eastAsiaTheme="minorEastAsia"/>
                <w:lang w:eastAsia="zh-CN"/>
              </w:rPr>
            </w:pPr>
            <w:r>
              <w:rPr>
                <w:rFonts w:hint="eastAsia" w:eastAsiaTheme="minorEastAsia"/>
                <w:lang w:eastAsia="zh-CN"/>
              </w:rPr>
              <w:t>2. Who does trigger the msg3 repetition?</w:t>
            </w:r>
          </w:p>
          <w:p>
            <w:pPr>
              <w:rPr>
                <w:rFonts w:eastAsiaTheme="minorEastAsia"/>
                <w:lang w:eastAsia="zh-CN"/>
              </w:rPr>
            </w:pPr>
            <w:r>
              <w:rPr>
                <w:rFonts w:hint="eastAsia" w:eastAsiaTheme="minorEastAsia"/>
                <w:lang w:eastAsia="zh-CN"/>
              </w:rPr>
              <w:t xml:space="preserve"> </w:t>
            </w:r>
            <w:r>
              <w:rPr>
                <w:rFonts w:eastAsiaTheme="minorEastAsia"/>
                <w:lang w:eastAsia="zh-CN"/>
              </w:rPr>
              <w:t>A</w:t>
            </w:r>
            <w:r>
              <w:rPr>
                <w:rFonts w:hint="eastAsia" w:eastAsiaTheme="minorEastAsia"/>
                <w:lang w:eastAsia="zh-CN"/>
              </w:rPr>
              <w:t>ny change of the solutions to the single issues will end up with new options, that</w:t>
            </w:r>
            <w:r>
              <w:rPr>
                <w:rFonts w:eastAsiaTheme="minorEastAsia"/>
                <w:lang w:eastAsia="zh-CN"/>
              </w:rPr>
              <w:t>’</w:t>
            </w:r>
            <w:r>
              <w:rPr>
                <w:rFonts w:hint="eastAsia" w:eastAsiaTheme="minorEastAsia"/>
                <w:lang w:eastAsia="zh-CN"/>
              </w:rPr>
              <w:t xml:space="preserve">s why we add the  </w:t>
            </w:r>
            <w:r>
              <w:rPr>
                <w:rFonts w:eastAsiaTheme="minorEastAsia"/>
                <w:lang w:eastAsia="zh-CN"/>
              </w:rPr>
              <w:t>“</w:t>
            </w:r>
            <w:r>
              <w:rPr>
                <w:rFonts w:hint="eastAsia" w:eastAsiaTheme="minorEastAsia"/>
                <w:lang w:eastAsia="zh-CN"/>
              </w:rPr>
              <w:t>other options are not precluded</w:t>
            </w:r>
            <w:r>
              <w:rPr>
                <w:rFonts w:eastAsiaTheme="minorEastAsia"/>
                <w:lang w:eastAsia="zh-CN"/>
              </w:rPr>
              <w:t>”</w:t>
            </w:r>
            <w:r>
              <w:rPr>
                <w:rFonts w:hint="eastAsia" w:eastAsiaTheme="minorEastAsia"/>
                <w:lang w:eastAsia="zh-CN"/>
              </w:rPr>
              <w:t>.</w:t>
            </w:r>
          </w:p>
          <w:p>
            <w:pPr>
              <w:rPr>
                <w:rFonts w:eastAsiaTheme="minorEastAsia"/>
                <w:lang w:eastAsia="zh-CN"/>
              </w:rPr>
            </w:pPr>
            <w:r>
              <w:rPr>
                <w:rFonts w:eastAsiaTheme="minorEastAsia"/>
                <w:lang w:eastAsia="zh-CN"/>
              </w:rPr>
              <w:t>T</w:t>
            </w:r>
            <w:r>
              <w:rPr>
                <w:rFonts w:hint="eastAsia" w:eastAsiaTheme="minorEastAsia"/>
                <w:lang w:eastAsia="zh-CN"/>
              </w:rPr>
              <w:t xml:space="preserve">o solve the first issue, we have analysized in our tdoc that the concerns on either msg1(too much partition) or msg3 (blind detection) are hold on gNB side, thus </w:t>
            </w:r>
            <w:r>
              <w:rPr>
                <w:rFonts w:hint="eastAsia" w:eastAsiaTheme="minorEastAsia"/>
                <w:b/>
                <w:lang w:eastAsia="zh-CN"/>
              </w:rPr>
              <w:t xml:space="preserve">we suggest to allow gNB to decide which one to use for </w:t>
            </w:r>
            <w:r>
              <w:rPr>
                <w:rFonts w:eastAsiaTheme="minorEastAsia"/>
                <w:b/>
                <w:lang w:eastAsia="zh-CN"/>
              </w:rPr>
              <w:t>differen</w:t>
            </w:r>
            <w:r>
              <w:rPr>
                <w:rFonts w:hint="eastAsia" w:eastAsiaTheme="minorEastAsia"/>
                <w:b/>
                <w:lang w:eastAsia="zh-CN"/>
              </w:rPr>
              <w:t xml:space="preserve">tiation and signalled along with CE configuration, </w:t>
            </w:r>
            <w:r>
              <w:rPr>
                <w:rFonts w:hint="eastAsia" w:eastAsiaTheme="minorEastAsia"/>
                <w:lang w:eastAsia="zh-CN"/>
              </w:rPr>
              <w:t>instead of forcing gNB to always use only one of them.</w:t>
            </w: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shd w:val="clear" w:color="auto" w:fill="auto"/>
            <w:vAlign w:val="center"/>
          </w:tcPr>
          <w:p>
            <w:pPr>
              <w:rPr>
                <w:rFonts w:eastAsiaTheme="minorEastAsia"/>
                <w:lang w:eastAsia="zh-CN"/>
              </w:rPr>
            </w:pPr>
            <w:r>
              <w:rPr>
                <w:rFonts w:eastAsiaTheme="minorEastAsia"/>
                <w:lang w:eastAsia="zh-CN"/>
              </w:rPr>
              <w:t>Agree with Samsung on the fact that down selection is very premature at this stage. We are very puzzled by the fact that many companies do not seem to consider what happens, and is happing, outside of the CovEnh discussion. We did receive several inputs from RAN2 colleagues about this, which reported concerns on the excessive use of PRACH resources for targets “other than RACH”. We think a much deeper discussion on this aspect is necessary since the impact of poor decisions at RAN1 now can be nefarious in the mid to long term, especially if alternative exist. For instance, currently, the following applications/features should make use, or will make use in Rel-17, of PRACH preambles to be operated properly:</w:t>
            </w:r>
          </w:p>
          <w:p>
            <w:pPr>
              <w:numPr>
                <w:ilvl w:val="0"/>
                <w:numId w:val="39"/>
              </w:numPr>
              <w:rPr>
                <w:rFonts w:eastAsiaTheme="minorEastAsia"/>
                <w:lang w:eastAsia="zh-CN"/>
              </w:rPr>
            </w:pPr>
            <w:r>
              <w:rPr>
                <w:rFonts w:eastAsiaTheme="minorEastAsia"/>
                <w:lang w:eastAsia="zh-CN"/>
              </w:rPr>
              <w:t>GroupA/B for CBRA in 4-step RACH, depending on Msg3 size and measured pathloss at UE.</w:t>
            </w:r>
          </w:p>
          <w:p>
            <w:pPr>
              <w:numPr>
                <w:ilvl w:val="0"/>
                <w:numId w:val="39"/>
              </w:numPr>
              <w:rPr>
                <w:rFonts w:eastAsiaTheme="minorEastAsia"/>
                <w:lang w:eastAsia="zh-CN"/>
              </w:rPr>
            </w:pPr>
            <w:r>
              <w:rPr>
                <w:rFonts w:eastAsiaTheme="minorEastAsia"/>
                <w:lang w:eastAsia="zh-CN"/>
              </w:rPr>
              <w:t>2-step RACH.</w:t>
            </w:r>
          </w:p>
          <w:p>
            <w:pPr>
              <w:numPr>
                <w:ilvl w:val="0"/>
                <w:numId w:val="39"/>
              </w:numPr>
              <w:rPr>
                <w:rFonts w:eastAsiaTheme="minorEastAsia"/>
                <w:lang w:eastAsia="zh-CN"/>
              </w:rPr>
            </w:pPr>
            <w:r>
              <w:rPr>
                <w:rFonts w:eastAsiaTheme="minorEastAsia"/>
                <w:lang w:eastAsia="zh-CN"/>
              </w:rPr>
              <w:t xml:space="preserve">Multiple SSBs per RO. </w:t>
            </w:r>
          </w:p>
          <w:p>
            <w:pPr>
              <w:numPr>
                <w:ilvl w:val="0"/>
                <w:numId w:val="39"/>
              </w:numPr>
              <w:rPr>
                <w:rFonts w:eastAsiaTheme="minorEastAsia"/>
                <w:lang w:eastAsia="zh-CN"/>
              </w:rPr>
            </w:pPr>
            <w:r>
              <w:rPr>
                <w:rFonts w:eastAsiaTheme="minorEastAsia"/>
                <w:lang w:eastAsia="zh-CN"/>
              </w:rPr>
              <w:t>On demand SI.</w:t>
            </w:r>
          </w:p>
          <w:p>
            <w:pPr>
              <w:numPr>
                <w:ilvl w:val="0"/>
                <w:numId w:val="39"/>
              </w:numPr>
              <w:rPr>
                <w:rFonts w:eastAsiaTheme="minorEastAsia"/>
                <w:lang w:eastAsia="zh-CN"/>
              </w:rPr>
            </w:pPr>
            <w:r>
              <w:rPr>
                <w:rFonts w:eastAsiaTheme="minorEastAsia"/>
                <w:lang w:eastAsia="zh-CN"/>
              </w:rPr>
              <w:t>CFRA.</w:t>
            </w:r>
          </w:p>
          <w:p>
            <w:pPr>
              <w:numPr>
                <w:ilvl w:val="0"/>
                <w:numId w:val="39"/>
              </w:numPr>
              <w:rPr>
                <w:rFonts w:eastAsiaTheme="minorEastAsia"/>
                <w:lang w:eastAsia="zh-CN"/>
              </w:rPr>
            </w:pPr>
            <w:r>
              <w:rPr>
                <w:rFonts w:eastAsiaTheme="minorEastAsia"/>
                <w:lang w:eastAsia="zh-CN"/>
              </w:rPr>
              <w:t>RACH based small data transmission (RA-SDT, for which if ROs for SDT and non SDT are the same, preamble partitioning is needed).</w:t>
            </w:r>
          </w:p>
          <w:p>
            <w:pPr>
              <w:numPr>
                <w:ilvl w:val="0"/>
                <w:numId w:val="39"/>
              </w:numPr>
              <w:rPr>
                <w:rFonts w:eastAsiaTheme="minorEastAsia"/>
                <w:lang w:eastAsia="zh-CN"/>
              </w:rPr>
            </w:pPr>
            <w:r>
              <w:rPr>
                <w:rFonts w:eastAsiaTheme="minorEastAsia"/>
                <w:lang w:eastAsia="zh-CN"/>
              </w:rPr>
              <w:t>UE identification for RedCap in Rel-17.</w:t>
            </w:r>
          </w:p>
          <w:p>
            <w:pPr>
              <w:rPr>
                <w:rFonts w:eastAsiaTheme="minorEastAsia"/>
                <w:bCs/>
                <w:lang w:eastAsia="zh-CN"/>
              </w:rPr>
            </w:pPr>
            <w:r>
              <w:rPr>
                <w:rFonts w:eastAsiaTheme="minorEastAsia"/>
                <w:lang w:eastAsia="zh-CN"/>
              </w:rPr>
              <w:t xml:space="preserve">It should also be noted that discussions are currently ongoing in RAN2 for SDT, and that soon RedCap-related discussion will also start. Now, </w:t>
            </w:r>
            <w:r>
              <w:rPr>
                <w:rFonts w:eastAsiaTheme="minorEastAsia"/>
                <w:bCs/>
                <w:lang w:eastAsia="zh-CN"/>
              </w:rPr>
              <w:t xml:space="preserve">all the above should be supported with up to maximum 64 preambles, and this is the major source of concerns. The practical feasibility of increasing the partitioning/fragmentation even more, and with no certainty that CE UEs will be in the cell (or will make use of the signalling), is very questionable. In this context, we would like to remark that the share of CE UEs which will experience coverage shortage during access is not expected to be large (not in FR1 deployments, for instance). In other words, further preamble space fragmentation may look like the easiest route, but clearly reality should suggest us otherwise, and other choices should be made. </w:t>
            </w:r>
          </w:p>
          <w:p>
            <w:pPr>
              <w:jc w:val="both"/>
              <w:rPr>
                <w:rFonts w:eastAsiaTheme="minorEastAsia"/>
                <w:bCs/>
                <w:lang w:eastAsia="zh-CN"/>
              </w:rPr>
            </w:pPr>
            <w:r>
              <w:rPr>
                <w:rFonts w:eastAsiaTheme="minorEastAsia"/>
                <w:bCs/>
                <w:lang w:eastAsia="zh-CN"/>
              </w:rPr>
              <w:t>If RO are used instead to support solutions such as Option 1-1 or 2-1, either in alternative to or in conjunction with preambles, the most popular possibility among companies’ proposal seem to be to reserve some ROs for the Msg3-related signalling. Such signalling could then take place without reserving any preamble. However, this would reduce the number of ROs available for other uses (e.g., legacy/RedCap and so on), in turn significantly increasing:</w:t>
            </w:r>
          </w:p>
          <w:p>
            <w:pPr>
              <w:pStyle w:val="114"/>
              <w:numPr>
                <w:ilvl w:val="0"/>
                <w:numId w:val="40"/>
              </w:numPr>
              <w:snapToGrid/>
              <w:spacing w:after="180"/>
              <w:contextualSpacing/>
              <w:jc w:val="both"/>
              <w:rPr>
                <w:rFonts w:eastAsiaTheme="minorEastAsia"/>
                <w:bCs/>
                <w:lang w:eastAsia="zh-CN"/>
              </w:rPr>
            </w:pPr>
            <w:r>
              <w:rPr>
                <w:rFonts w:eastAsiaTheme="minorEastAsia"/>
                <w:bCs/>
                <w:lang w:eastAsia="zh-CN"/>
              </w:rPr>
              <w:t xml:space="preserve">Either the amount of U slots necessary to map all SSBs to at least one RO for the same collision probability, or </w:t>
            </w:r>
          </w:p>
          <w:p>
            <w:pPr>
              <w:pStyle w:val="114"/>
              <w:numPr>
                <w:ilvl w:val="0"/>
                <w:numId w:val="40"/>
              </w:numPr>
              <w:snapToGrid/>
              <w:spacing w:after="180"/>
              <w:contextualSpacing/>
              <w:jc w:val="both"/>
              <w:rPr>
                <w:rFonts w:eastAsiaTheme="minorEastAsia"/>
                <w:bCs/>
                <w:lang w:eastAsia="zh-CN"/>
              </w:rPr>
            </w:pPr>
            <w:r>
              <w:rPr>
                <w:rFonts w:eastAsiaTheme="minorEastAsia"/>
                <w:bCs/>
                <w:lang w:eastAsia="zh-CN"/>
              </w:rPr>
              <w:t>The collision probability for the same amount of U slots used to map all SSBs to at least one RO.</w:t>
            </w:r>
          </w:p>
          <w:p>
            <w:pPr>
              <w:jc w:val="both"/>
              <w:rPr>
                <w:rFonts w:eastAsiaTheme="minorEastAsia"/>
                <w:lang w:eastAsia="zh-CN"/>
              </w:rPr>
            </w:pPr>
            <w:r>
              <w:rPr>
                <w:rFonts w:eastAsiaTheme="minorEastAsia"/>
                <w:lang w:eastAsia="zh-CN"/>
              </w:rPr>
              <w:t xml:space="preserve">Both effects would be detrimental for the performance of Msg1 transmission, and RACH in general. This problem would be further aggravated by the fact that the number of ROs (together with the number SSB mapped to each RO) is carefully configured by gNB in NR depending on how, and how many, analogue beams are implemented/used. </w:t>
            </w:r>
          </w:p>
          <w:p>
            <w:pPr>
              <w:jc w:val="both"/>
              <w:rPr>
                <w:rFonts w:eastAsiaTheme="minorEastAsia"/>
                <w:lang w:eastAsia="zh-CN"/>
              </w:rPr>
            </w:pPr>
            <w:r>
              <w:rPr>
                <w:rFonts w:eastAsiaTheme="minorEastAsia"/>
                <w:lang w:eastAsia="zh-CN"/>
              </w:rPr>
              <w:t>We would really appreciate if a serious technical discussion could be carried out on the above aspects prior to any decision on Issue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16" w:type="dxa"/>
            <w:shd w:val="clear" w:color="auto" w:fill="auto"/>
            <w:vAlign w:val="center"/>
          </w:tcPr>
          <w:p>
            <w:pPr>
              <w:rPr>
                <w:rFonts w:eastAsiaTheme="minorEastAsia"/>
                <w:lang w:eastAsia="zh-CN"/>
              </w:rPr>
            </w:pPr>
            <w:r>
              <w:rPr>
                <w:rFonts w:eastAsiaTheme="minorEastAsia"/>
                <w:lang w:eastAsia="zh-CN"/>
              </w:rPr>
              <w:t xml:space="preserve">Support the proposal. We understand concerns from Nokia/NSB on not further partitioning RACH resources… but the fact is alternative solutions are not stronger than indication by RACH resource, especially for a UE in coverage limited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eastAsia="MS Mincho"/>
                <w:lang w:eastAsia="ja-JP"/>
              </w:rPr>
              <w:t xml:space="preserve">Samsung’s proposal seems feasible. However, we don’t think msg3 based identification is necessary due to potential performance loss. </w:t>
            </w:r>
          </w:p>
          <w:p>
            <w:pPr>
              <w:rPr>
                <w:rFonts w:eastAsia="MS Mincho"/>
                <w:lang w:eastAsia="ja-JP"/>
              </w:rPr>
            </w:pPr>
            <w:r>
              <w:rPr>
                <w:rFonts w:hint="eastAsia" w:eastAsia="MS Mincho"/>
                <w:lang w:eastAsia="ja-JP"/>
              </w:rPr>
              <w:t>T</w:t>
            </w:r>
            <w:r>
              <w:rPr>
                <w:rFonts w:eastAsia="MS Mincho"/>
                <w:lang w:eastAsia="ja-JP"/>
              </w:rPr>
              <w:t>o Nokia, the number of RACH occasions is configurable. When the gNB wants multiple services, then the number of RACH resources can be increased.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Theme="minorEastAsia"/>
                <w:lang w:eastAsia="zh-CN"/>
              </w:rPr>
            </w:pPr>
            <w:r>
              <w:rPr>
                <w:rFonts w:eastAsiaTheme="minorEastAsia"/>
                <w:lang w:eastAsia="zh-CN"/>
              </w:rPr>
              <w:t>We are fine with the proposal.</w:t>
            </w:r>
          </w:p>
          <w:p>
            <w:pPr>
              <w:rPr>
                <w:rFonts w:eastAsiaTheme="minorEastAsia"/>
                <w:lang w:eastAsia="zh-CN"/>
              </w:rPr>
            </w:pPr>
            <w:r>
              <w:rPr>
                <w:rFonts w:eastAsiaTheme="minorEastAsia"/>
                <w:lang w:eastAsia="zh-CN"/>
              </w:rPr>
              <w:t>For Option 1-2 and Option 2-2, there is a clear drawback in terms of PUSCH resource waste and gNB blind decoding complexity. In particular, gNB would always indicate the number of repetitions for all UEs in the network, even for legacy UEs. If UE does not support repetition, UE only transmits Msg3 PUSCH in the first slot, which indicates the remaining slots cannot be used for other uplink transmission. Given the fact that most UEs in the network do not need the Msg3 PUSCH repetition, this indicates that the resource waste would introduce substantial system level spectrum efficiency loss.</w:t>
            </w:r>
          </w:p>
          <w:p>
            <w:pPr>
              <w:rPr>
                <w:rFonts w:eastAsia="MS Mincho"/>
                <w:lang w:eastAsia="ja-JP"/>
              </w:rPr>
            </w:pPr>
            <w:r>
              <w:rPr>
                <w:rFonts w:eastAsiaTheme="minorEastAsia"/>
                <w:lang w:eastAsia="zh-CN"/>
              </w:rPr>
              <w:t xml:space="preserve">For PRACH resource partitioning in Option 1-1 and Option 2-1, given that the number of UEs in a network who need coverage enhancement is limited, the PRACH resource for triggering Msg3 PUSCH repetition can be small. In this case, the impact on the legacy system can be limited.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Fine with the proposal.</w:t>
            </w:r>
          </w:p>
          <w:p>
            <w:pPr>
              <w:rPr>
                <w:rFonts w:eastAsiaTheme="minorEastAsia"/>
                <w:lang w:eastAsia="zh-CN"/>
              </w:rPr>
            </w:pPr>
            <w:r>
              <w:rPr>
                <w:rFonts w:eastAsiaTheme="minorEastAsia"/>
                <w:lang w:eastAsia="zh-CN"/>
              </w:rPr>
              <w:t>Besides, we have further comments on the pros and cons provided in section 2.1.</w:t>
            </w:r>
          </w:p>
          <w:p>
            <w:pPr>
              <w:rPr>
                <w:rFonts w:eastAsiaTheme="minorEastAsia"/>
                <w:lang w:val="en-US" w:eastAsia="zh-CN"/>
              </w:rPr>
            </w:pPr>
            <w:r>
              <w:rPr>
                <w:rFonts w:hint="eastAsia" w:eastAsiaTheme="minorEastAsia"/>
                <w:lang w:eastAsia="zh-CN"/>
              </w:rPr>
              <w:t>F</w:t>
            </w:r>
            <w:r>
              <w:rPr>
                <w:rFonts w:eastAsiaTheme="minorEastAsia"/>
                <w:lang w:eastAsia="zh-CN"/>
              </w:rPr>
              <w:t>irst, Option 1-1 may</w:t>
            </w:r>
            <w:r>
              <w:rPr>
                <w:rFonts w:hint="eastAsia" w:eastAsiaTheme="minorEastAsia"/>
                <w:lang w:val="en-US" w:eastAsia="zh-CN"/>
              </w:rPr>
              <w:t xml:space="preserve"> allo</w:t>
            </w:r>
            <w:r>
              <w:rPr>
                <w:rFonts w:eastAsiaTheme="minorEastAsia"/>
                <w:lang w:val="en-US" w:eastAsia="zh-CN"/>
              </w:rPr>
              <w:t>w</w:t>
            </w:r>
            <w:r>
              <w:rPr>
                <w:rFonts w:hint="eastAsia" w:eastAsiaTheme="minorEastAsia"/>
                <w:lang w:val="en-US" w:eastAsia="zh-CN"/>
              </w:rPr>
              <w:t xml:space="preserve"> gNB schedule Msg3 initial transmission without repetition while Msg3 re-transmission with repetition.</w:t>
            </w:r>
            <w:r>
              <w:rPr>
                <w:rFonts w:eastAsiaTheme="minorEastAsia"/>
                <w:lang w:val="en-US" w:eastAsia="zh-CN"/>
              </w:rPr>
              <w:t xml:space="preserve"> It implies that NW can accurately measures PRACH receive power, and make proper scheduling. However, considering power ramping function in PRACH procedure, NW can not identify the link quality by simply based on measurement on PRACH at gNB receiver. Furthermore, considering higher collision rate between R17 </w:t>
            </w:r>
            <w:r>
              <w:rPr>
                <w:rFonts w:hint="eastAsia" w:eastAsiaTheme="minorEastAsia"/>
                <w:lang w:val="en-US" w:eastAsia="zh-CN"/>
              </w:rPr>
              <w:t>UEs</w:t>
            </w:r>
            <w:r>
              <w:rPr>
                <w:rFonts w:eastAsiaTheme="minorEastAsia"/>
                <w:lang w:val="en-US" w:eastAsia="zh-CN"/>
              </w:rPr>
              <w:t xml:space="preserve">, especially the case between the cell-center UE and the cell-edge UE, the NW measurement accuracy can not be guaranteed when PRACH collision occurs. </w:t>
            </w:r>
            <w:r>
              <w:rPr>
                <w:rFonts w:hint="eastAsia"/>
              </w:rPr>
              <w:t>The proponents of option 1-1 have concern on UE measurement accuracy for option 2-1, however it should be noted that other procedures such as handover is based on UE</w:t>
            </w:r>
            <w:r>
              <w:t xml:space="preserve"> </w:t>
            </w:r>
            <w:r>
              <w:rPr>
                <w:rFonts w:hint="eastAsia"/>
              </w:rPr>
              <w:t>measurement.</w:t>
            </w:r>
          </w:p>
          <w:p>
            <w:pPr>
              <w:rPr>
                <w:rFonts w:eastAsiaTheme="minorEastAsia"/>
                <w:lang w:val="en-US" w:eastAsia="zh-CN"/>
              </w:rPr>
            </w:pPr>
            <w:r>
              <w:rPr>
                <w:rFonts w:eastAsiaTheme="minorEastAsia"/>
                <w:lang w:val="en-US" w:eastAsia="zh-CN"/>
              </w:rPr>
              <w:t xml:space="preserve">Besides, even if only one repetition is allowed if UE select PRACH resources for legacy UEs, the retransmission can already provide almost 3dB gain compared with initial transmission, which is sufficient for most cases, </w:t>
            </w:r>
            <w:r>
              <w:rPr>
                <w:rFonts w:hint="eastAsia" w:eastAsiaTheme="minorEastAsia"/>
                <w:lang w:val="en-US" w:eastAsia="zh-CN"/>
              </w:rPr>
              <w:t>especially</w:t>
            </w:r>
            <w:r>
              <w:rPr>
                <w:rFonts w:eastAsiaTheme="minorEastAsia"/>
                <w:lang w:val="en-US" w:eastAsia="zh-CN"/>
              </w:rPr>
              <w:t xml:space="preserve"> considering UE choose not request MSG3 repetition in MSG1. Another PRACH attempt can be initialized if previous PRACH attempt does not succeed. Hence, the benefit of Option 1-1 that indicate repetition for MSG3 repetition is marginal.</w:t>
            </w:r>
          </w:p>
          <w:p>
            <w:pPr>
              <w:rPr>
                <w:rFonts w:eastAsiaTheme="minorEastAsia"/>
                <w:lang w:eastAsia="zh-CN"/>
              </w:rPr>
            </w:pPr>
            <w:r>
              <w:rPr>
                <w:rFonts w:hint="eastAsia" w:eastAsiaTheme="minorEastAsia"/>
                <w:lang w:val="en-US" w:eastAsia="zh-CN"/>
              </w:rPr>
              <w:t>F</w:t>
            </w:r>
            <w:r>
              <w:rPr>
                <w:rFonts w:eastAsiaTheme="minorEastAsia"/>
                <w:lang w:val="en-US" w:eastAsia="zh-CN"/>
              </w:rPr>
              <w:t>or option 2-1, even if UE have requested MSG3 repetition through separate PRACH resources, it doesn’t mean NW has to schedule at least 2 repetitions for initial transmission. It is still up to NW to determine the number of MSG3 repetitions, as provided in proposal 9. Hence, we don’t think it is a drawback for option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shd w:val="clear" w:color="auto" w:fill="auto"/>
            <w:vAlign w:val="center"/>
          </w:tcPr>
          <w:p>
            <w:pPr>
              <w:rPr>
                <w:rFonts w:eastAsiaTheme="minorEastAsia"/>
                <w:lang w:eastAsia="zh-CN"/>
              </w:rPr>
            </w:pPr>
            <w:r>
              <w:rPr>
                <w:rFonts w:eastAsiaTheme="minorEastAsia"/>
                <w:lang w:eastAsia="zh-CN"/>
              </w:rPr>
              <w:t>Fine</w:t>
            </w:r>
            <w:r>
              <w:rPr>
                <w:rFonts w:hint="eastAsia" w:eastAsiaTheme="minorEastAsia"/>
                <w:lang w:eastAsia="zh-CN"/>
              </w:rPr>
              <w:t xml:space="preserve"> with the proposal.</w:t>
            </w:r>
            <w:r>
              <w:rPr>
                <w:rFonts w:eastAsiaTheme="minorEastAsia"/>
                <w:lang w:eastAsia="zh-CN"/>
              </w:rPr>
              <w:t xml:space="preserve"> The </w:t>
            </w:r>
            <w:r>
              <w:rPr>
                <w:rFonts w:hint="eastAsia"/>
                <w:bCs/>
                <w:lang w:eastAsia="ja-JP"/>
              </w:rPr>
              <w:t xml:space="preserve">coverage can be </w:t>
            </w:r>
            <w:r>
              <w:rPr>
                <w:bCs/>
                <w:lang w:eastAsia="ja-JP"/>
              </w:rPr>
              <w:t xml:space="preserve">evaluated by UE through measurement, e.g. based on </w:t>
            </w:r>
            <w:r>
              <w:rPr>
                <w:shd w:val="clear" w:color="auto" w:fill="FFFFFF"/>
              </w:rPr>
              <w:t xml:space="preserve">measured SS-RSRP threshold. UE should be responsible for triggering Msg3 PUSCH repetition. For the down-selection from Option 1-1 and Option 2-1, Option 2-1 is preferred in our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 xml:space="preserve">Looks fine. </w:t>
            </w:r>
          </w:p>
          <w:p>
            <w:pPr>
              <w:rPr>
                <w:rFonts w:eastAsiaTheme="minorEastAsia"/>
                <w:lang w:eastAsia="zh-CN"/>
              </w:rPr>
            </w:pPr>
            <w:r>
              <w:rPr>
                <w:rFonts w:eastAsiaTheme="minorEastAsia"/>
                <w:lang w:eastAsia="zh-CN"/>
              </w:rPr>
              <w:t>However, option 1-1 is preferred from our side considering the scheduling flexibility, resource utilization efficiency and implementation complexity pointed out by many companies.</w:t>
            </w:r>
          </w:p>
          <w:p>
            <w:pPr>
              <w:rPr>
                <w:rFonts w:eastAsiaTheme="minorEastAsia"/>
                <w:lang w:eastAsia="zh-CN"/>
              </w:rPr>
            </w:pPr>
            <w:r>
              <w:rPr>
                <w:rFonts w:eastAsiaTheme="minorEastAsia"/>
                <w:lang w:eastAsia="zh-CN"/>
              </w:rPr>
              <w:t xml:space="preserve">We do not understand the logic that it’s more reliable for UE to measure </w:t>
            </w:r>
            <w:r>
              <w:rPr>
                <w:rFonts w:eastAsiaTheme="minorEastAsia"/>
                <w:u w:val="single"/>
                <w:lang w:eastAsia="zh-CN"/>
              </w:rPr>
              <w:t>a downlink broadcasting SSB</w:t>
            </w:r>
            <w:r>
              <w:rPr>
                <w:rFonts w:eastAsiaTheme="minorEastAsia"/>
                <w:lang w:eastAsia="zh-CN"/>
              </w:rPr>
              <w:t xml:space="preserve"> to trigger Msg3 repetition than the gNB to determine Msg3 repetition based on </w:t>
            </w:r>
            <w:r>
              <w:rPr>
                <w:rFonts w:eastAsiaTheme="minorEastAsia"/>
                <w:u w:val="single"/>
                <w:lang w:eastAsia="zh-CN"/>
              </w:rPr>
              <w:t>detection of an uplink PRACH and further decoding of Msg3 (re)transmissions before scheduling a Msg3 retransmission and the resource overhead for all UEs that network should guarantee as well for the whole system</w:t>
            </w:r>
            <w:r>
              <w:rPr>
                <w:rFonts w:eastAsiaTheme="minorEastAsia"/>
                <w:lang w:eastAsia="zh-CN"/>
              </w:rPr>
              <w:t xml:space="preserve">. </w:t>
            </w:r>
          </w:p>
          <w:p>
            <w:pPr>
              <w:rPr>
                <w:rFonts w:eastAsiaTheme="minorEastAsia"/>
                <w:lang w:eastAsia="zh-CN"/>
              </w:rPr>
            </w:pPr>
            <w:r>
              <w:rPr>
                <w:rFonts w:eastAsiaTheme="minorEastAsia"/>
                <w:lang w:eastAsia="zh-CN"/>
              </w:rPr>
              <w:t>Note that in legacy, Msg3 retransmission is also triggered by network.</w:t>
            </w:r>
          </w:p>
        </w:tc>
      </w:tr>
    </w:tbl>
    <w:p>
      <w:pPr>
        <w:rPr>
          <w:highlight w:val="yellow"/>
          <w:lang w:val="en-US" w:eastAsia="zh-CN"/>
        </w:rPr>
      </w:pPr>
    </w:p>
    <w:p>
      <w:pPr>
        <w:pStyle w:val="3"/>
        <w:rPr>
          <w:lang w:val="en-US" w:eastAsia="zh-CN"/>
        </w:rPr>
      </w:pPr>
      <w:r>
        <w:rPr>
          <w:rFonts w:hint="eastAsia"/>
          <w:lang w:val="en-US" w:eastAsia="zh-CN"/>
        </w:rPr>
        <w:t>Issue#2: Early termination of Msg3 repetition</w:t>
      </w:r>
    </w:p>
    <w:p>
      <w:pPr>
        <w:rPr>
          <w:rFonts w:eastAsia="宋体"/>
          <w:b/>
          <w:bCs/>
          <w:lang w:val="en-US" w:eastAsia="zh-CN"/>
        </w:rPr>
      </w:pPr>
      <w:r>
        <w:rPr>
          <w:rFonts w:hint="eastAsia" w:eastAsia="宋体"/>
          <w:b/>
          <w:bCs/>
          <w:lang w:val="en-US" w:eastAsia="zh-CN"/>
        </w:rPr>
        <w:t>Q 2.2.1: Do you think it is necessary to send an LS to RAN2 regarding this issue? If so, what</w:t>
      </w:r>
      <w:r>
        <w:rPr>
          <w:rFonts w:eastAsia="宋体"/>
          <w:b/>
          <w:bCs/>
          <w:lang w:val="en-US" w:eastAsia="zh-CN"/>
        </w:rPr>
        <w:t>’</w:t>
      </w:r>
      <w:r>
        <w:rPr>
          <w:rFonts w:hint="eastAsia" w:eastAsia="宋体"/>
          <w:b/>
          <w:bCs/>
          <w:lang w:val="en-US" w:eastAsia="zh-CN"/>
        </w:rPr>
        <w:t xml:space="preserve">s your views about the LS contents? The following texts could serve as a starting point.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has discussed the following two options about the (re)-start of </w:t>
            </w:r>
            <w:r>
              <w:rPr>
                <w:rFonts w:ascii="New York" w:hAnsi="New York"/>
                <w:i/>
                <w:iCs/>
                <w:lang w:eastAsia="ko-KR"/>
              </w:rPr>
              <w:t>ra-ContentionResolutionTimer</w:t>
            </w:r>
            <w:r>
              <w:rPr>
                <w:rFonts w:hint="eastAsia" w:ascii="New York" w:hAnsi="New York"/>
                <w:lang w:val="en-US" w:eastAsia="zh-CN"/>
              </w:rPr>
              <w:t xml:space="preserve"> and PDCCH monitoring for </w:t>
            </w:r>
            <w:r>
              <w:rPr>
                <w:rFonts w:hint="eastAsia" w:ascii="New York" w:hAnsi="New York" w:eastAsia="宋体"/>
                <w:lang w:val="en-US" w:eastAsia="zh-CN"/>
              </w:rPr>
              <w:t>Msg3 PUSCH repetition, and no consensus is reached. From RAN1 perspective, Option 2 could achieve early termination of Msg3 PUSCH repetition, which could save some unnecessary repetition resources and potentially reduce the RACH access latency. It is particularly beneficial in case of TDD operation. However, it</w:t>
            </w:r>
            <w:r>
              <w:rPr>
                <w:rFonts w:ascii="New York" w:hAnsi="New York" w:eastAsia="宋体"/>
                <w:lang w:val="en-US" w:eastAsia="zh-CN"/>
              </w:rPr>
              <w:t>’</w:t>
            </w:r>
            <w:r>
              <w:rPr>
                <w:rFonts w:hint="eastAsia" w:ascii="New York" w:hAnsi="New York" w:eastAsia="宋体"/>
                <w:lang w:val="en-US" w:eastAsia="zh-CN"/>
              </w:rPr>
              <w:t xml:space="preserve">s RAN1 understanding that Option 2 may have RAN2 impacts on </w:t>
            </w:r>
            <w:r>
              <w:rPr>
                <w:rFonts w:ascii="New York" w:hAnsi="New York"/>
                <w:lang w:eastAsia="ko-KR"/>
              </w:rPr>
              <w:t>Contention Resolution</w:t>
            </w:r>
            <w:r>
              <w:rPr>
                <w:rFonts w:hint="eastAsia" w:ascii="New York" w:hAnsi="New York" w:eastAsia="宋体"/>
                <w:lang w:val="en-US" w:eastAsia="zh-CN"/>
              </w:rPr>
              <w:t xml:space="preserve"> procedure. </w:t>
            </w:r>
          </w:p>
          <w:p>
            <w:pPr>
              <w:numPr>
                <w:ilvl w:val="0"/>
                <w:numId w:val="27"/>
              </w:numPr>
              <w:spacing w:before="120" w:line="280" w:lineRule="atLeast"/>
              <w:jc w:val="both"/>
              <w:rPr>
                <w:rFonts w:ascii="New York" w:hAnsi="New York"/>
                <w:lang w:eastAsia="ko-KR"/>
              </w:rPr>
            </w:pPr>
            <w:r>
              <w:rPr>
                <w:rFonts w:ascii="New York" w:hAnsi="New York"/>
              </w:rPr>
              <w:t>Option 1:</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i</w:t>
            </w:r>
            <w:r>
              <w:rPr>
                <w:rFonts w:ascii="New York" w:hAnsi="New York"/>
                <w:lang w:eastAsia="ko-KR"/>
              </w:rPr>
              <w:t xml:space="preserve">n the first symbol after the end of the </w:t>
            </w:r>
            <w:r>
              <w:rPr>
                <w:rFonts w:hint="eastAsia" w:ascii="New York" w:hAnsi="New York"/>
                <w:lang w:val="en-US" w:eastAsia="zh-CN"/>
              </w:rPr>
              <w:t xml:space="preserve">all repetitions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p>
          <w:p>
            <w:pPr>
              <w:numPr>
                <w:ilvl w:val="0"/>
                <w:numId w:val="27"/>
              </w:num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 </w:t>
            </w:r>
            <w:r>
              <w:rPr>
                <w:rFonts w:ascii="New York" w:hAnsi="New York"/>
              </w:rPr>
              <w:t xml:space="preserve">Option </w:t>
            </w:r>
            <w:r>
              <w:rPr>
                <w:rFonts w:hint="eastAsia" w:ascii="New York" w:hAnsi="New York"/>
                <w:lang w:val="en-US" w:eastAsia="zh-CN"/>
              </w:rPr>
              <w:t>2</w:t>
            </w:r>
            <w:r>
              <w:rPr>
                <w:rFonts w:ascii="New York" w:hAnsi="New York"/>
              </w:rPr>
              <w:t>:</w:t>
            </w:r>
            <w:r>
              <w:rPr>
                <w:rFonts w:hint="eastAsia" w:ascii="New York" w:hAnsi="New York"/>
                <w:lang w:val="en-US" w:eastAsia="zh-CN"/>
              </w:rPr>
              <w:t xml:space="preserve"> (Re-)start </w:t>
            </w:r>
            <w:r>
              <w:rPr>
                <w:rFonts w:ascii="New York" w:hAnsi="New York"/>
                <w:i/>
                <w:iCs/>
                <w:lang w:eastAsia="ko-KR"/>
              </w:rPr>
              <w:t>ra-ContentionResolutionTimer</w:t>
            </w:r>
            <w:r>
              <w:rPr>
                <w:rFonts w:hint="eastAsia" w:ascii="New York" w:hAnsi="New York"/>
                <w:lang w:val="en-US" w:eastAsia="zh-CN"/>
              </w:rPr>
              <w:t xml:space="preserve"> and PDCCH monitoring </w:t>
            </w:r>
            <w:r>
              <w:rPr>
                <w:rFonts w:hint="eastAsia" w:ascii="New York" w:hAnsi="New York" w:eastAsia="宋体"/>
                <w:lang w:val="en-US" w:eastAsia="zh-CN"/>
              </w:rPr>
              <w:t xml:space="preserve">before </w:t>
            </w:r>
            <w:r>
              <w:rPr>
                <w:rFonts w:ascii="New York" w:hAnsi="New York"/>
                <w:lang w:eastAsia="ko-KR"/>
              </w:rPr>
              <w:t xml:space="preserve">the end of 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e.g., </w:t>
            </w:r>
            <w:r>
              <w:rPr>
                <w:rFonts w:hint="eastAsia" w:ascii="New York" w:hAnsi="New York"/>
                <w:lang w:val="en-US" w:eastAsia="zh-CN"/>
              </w:rPr>
              <w:t>i</w:t>
            </w:r>
            <w:r>
              <w:rPr>
                <w:rFonts w:ascii="New York" w:hAnsi="New York"/>
                <w:lang w:eastAsia="ko-KR"/>
              </w:rPr>
              <w:t xml:space="preserve">n the first symbol after the end of the </w:t>
            </w:r>
            <w:r>
              <w:rPr>
                <w:rFonts w:hint="eastAsia" w:ascii="New York" w:hAnsi="New York"/>
                <w:lang w:val="en-US" w:eastAsia="zh-CN"/>
              </w:rPr>
              <w:t xml:space="preserve">first repetition of </w:t>
            </w:r>
            <w:r>
              <w:rPr>
                <w:rFonts w:ascii="New York" w:hAnsi="New York"/>
                <w:lang w:eastAsia="ko-KR"/>
              </w:rPr>
              <w:t xml:space="preserve">Msg3 </w:t>
            </w:r>
            <w:r>
              <w:rPr>
                <w:rFonts w:hint="eastAsia" w:ascii="New York" w:hAnsi="New York"/>
                <w:lang w:val="en-US" w:eastAsia="zh-CN"/>
              </w:rPr>
              <w:t>(re-)</w:t>
            </w:r>
            <w:r>
              <w:rPr>
                <w:rFonts w:ascii="New York" w:hAnsi="New York"/>
                <w:lang w:eastAsia="ko-KR"/>
              </w:rPr>
              <w:t>transmission</w:t>
            </w:r>
            <w:r>
              <w:rPr>
                <w:rFonts w:hint="eastAsia" w:ascii="New York" w:hAnsi="New York" w:eastAsia="宋体"/>
                <w:lang w:val="en-US" w:eastAsia="zh-CN"/>
              </w:rPr>
              <w:t xml:space="preserve">. </w:t>
            </w:r>
          </w:p>
          <w:p>
            <w:pPr>
              <w:spacing w:before="120" w:line="280" w:lineRule="atLeast"/>
              <w:jc w:val="both"/>
              <w:rPr>
                <w:rFonts w:ascii="New York" w:hAnsi="New York" w:eastAsia="宋体"/>
                <w:lang w:val="en-US" w:eastAsia="zh-CN"/>
              </w:rPr>
            </w:pPr>
            <w:r>
              <w:rPr>
                <w:rFonts w:hint="eastAsia" w:ascii="New York" w:hAnsi="New York" w:eastAsia="宋体"/>
                <w:lang w:val="en-US" w:eastAsia="zh-CN"/>
              </w:rPr>
              <w:t xml:space="preserve">RAN1 respectfully ask RAN2 about the feasibility of Option 2 from RAN2 perspective. </w:t>
            </w:r>
          </w:p>
        </w:tc>
      </w:tr>
    </w:tbl>
    <w:p>
      <w:pPr>
        <w:jc w:val="both"/>
        <w:rPr>
          <w:rFonts w:eastAsia="宋体"/>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Theme="minorEastAsia"/>
                <w:lang w:eastAsia="zh-CN"/>
              </w:rPr>
            </w:pPr>
            <w:r>
              <w:rPr>
                <w:rFonts w:eastAsiaTheme="minorEastAsia"/>
                <w:lang w:eastAsia="zh-CN"/>
              </w:rPr>
              <w:t>We propose Option 3 that ra-ContentionResolutionTimer starts at the end of each repetition. We can interpret as Option 3 without spec. update since HARQ retransmission refers to each repetition in TS38.321.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Theme="minorEastAsia"/>
                <w:lang w:eastAsia="zh-CN"/>
              </w:rPr>
            </w:pPr>
            <w:r>
              <w:rPr>
                <w:rFonts w:eastAsiaTheme="minorEastAsia"/>
                <w:lang w:eastAsia="zh-CN"/>
              </w:rPr>
              <w:t xml:space="preserve">Our understanding is that early termination of PUSCH repetition is out of scope for NR coverage enhancement. It is not clear to us why we need to discuss this issue for Msg3 PUSCH repetition. </w:t>
            </w:r>
          </w:p>
          <w:p>
            <w:pPr>
              <w:rPr>
                <w:rFonts w:eastAsiaTheme="minorEastAsia"/>
                <w:lang w:eastAsia="zh-CN"/>
              </w:rPr>
            </w:pPr>
            <w:r>
              <w:rPr>
                <w:rFonts w:eastAsiaTheme="minorEastAsia"/>
                <w:lang w:eastAsia="zh-CN"/>
              </w:rPr>
              <w:t xml:space="preserve">We do not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 xml:space="preserve">LS to RAN2 is necessary, since the spec change should be reflected in TS38.321.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Option 2 may have additional power consuming for UE </w:t>
            </w:r>
            <w:r>
              <w:rPr>
                <w:rFonts w:hint="eastAsia" w:eastAsiaTheme="minorEastAsia"/>
                <w:lang w:eastAsia="zh-CN"/>
              </w:rPr>
              <w:t>PDCCH monitoring</w:t>
            </w:r>
            <w:r>
              <w:rPr>
                <w:rFonts w:eastAsiaTheme="minorEastAsia"/>
                <w:lang w:eastAsia="zh-CN"/>
              </w:rPr>
              <w:t xml:space="preserve">. The repetition number is indicated by gNB. It can be optimized to reach required coverage with minimized repetition number through gNB implementation. Then gNB can decode Msg3 successfully after combine all the Msg3 PUSCH repetition. Consider the spec impacts and UE power consumption, option 1 is preferred.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Early termination, which is a capacity/latency enhancement rather than the performance enhancement in our view, is not in scope for normal PUSCH enhancement after long discussions in study item phase. And we do not see the need of such functions for a Msg3 PUSCH either.</w:t>
            </w:r>
          </w:p>
          <w:p>
            <w:pPr>
              <w:rPr>
                <w:rFonts w:eastAsiaTheme="minorEastAsia"/>
                <w:lang w:eastAsia="zh-CN"/>
              </w:rPr>
            </w:pPr>
            <w:r>
              <w:rPr>
                <w:rFonts w:eastAsiaTheme="minorEastAsia"/>
                <w:lang w:eastAsia="zh-CN"/>
              </w:rPr>
              <w:t>Regarding whether any specification changes are needed in MAC, it should be up to RAN2 to further discuss, they will have TU allocated from August meeting. According to current spec. of 38.321, it seems that the repetition can be covered already, i.e. “the end of Msg3 transmission” means the last repetition (if any) of each Msg3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0" w:type="dxa"/>
                </w:tcPr>
                <w:p>
                  <w:pPr>
                    <w:pStyle w:val="4"/>
                    <w:jc w:val="both"/>
                    <w:outlineLvl w:val="2"/>
                    <w:rPr>
                      <w:lang w:eastAsia="ko-KR"/>
                    </w:rPr>
                  </w:pPr>
                  <w:bookmarkStart w:id="5" w:name="_Toc67931525"/>
                  <w:bookmarkStart w:id="6" w:name="_Toc52796466"/>
                  <w:bookmarkStart w:id="7" w:name="_Toc46490309"/>
                  <w:bookmarkStart w:id="8" w:name="_Toc37296183"/>
                  <w:bookmarkStart w:id="9" w:name="_Toc52752004"/>
                  <w:r>
                    <w:rPr>
                      <w:lang w:eastAsia="ko-KR"/>
                    </w:rPr>
                    <w:t>5.1.5</w:t>
                  </w:r>
                  <w:r>
                    <w:rPr>
                      <w:lang w:eastAsia="ko-KR"/>
                    </w:rPr>
                    <w:tab/>
                  </w:r>
                  <w:r>
                    <w:rPr>
                      <w:lang w:eastAsia="ko-KR"/>
                    </w:rPr>
                    <w:t>Contention Resolution</w:t>
                  </w:r>
                  <w:bookmarkEnd w:id="5"/>
                  <w:bookmarkEnd w:id="6"/>
                  <w:bookmarkEnd w:id="7"/>
                  <w:bookmarkEnd w:id="8"/>
                  <w:bookmarkEnd w:id="9"/>
                </w:p>
                <w:p>
                  <w:pPr>
                    <w:spacing w:before="120" w:line="280" w:lineRule="atLeast"/>
                    <w:jc w:val="both"/>
                    <w:rPr>
                      <w:rFonts w:ascii="New York" w:hAnsi="New York"/>
                      <w:lang w:eastAsia="ko-KR"/>
                    </w:rPr>
                  </w:pPr>
                  <w:r>
                    <w:rPr>
                      <w:rFonts w:ascii="New York" w:hAnsi="New York"/>
                      <w:lang w:eastAsia="ko-KR"/>
                    </w:rPr>
                    <w:t>Once Msg3 is transmitted the MAC entity shall:</w:t>
                  </w:r>
                </w:p>
                <w:p>
                  <w:pPr>
                    <w:pStyle w:val="88"/>
                    <w:spacing w:before="0" w:line="280" w:lineRule="atLeast"/>
                    <w:jc w:val="left"/>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lang w:eastAsia="ko-KR"/>
                    </w:rPr>
                    <w:t xml:space="preserve">start the </w:t>
                  </w:r>
                  <w:r>
                    <w:rPr>
                      <w:rFonts w:ascii="New York" w:hAnsi="New York"/>
                      <w:i/>
                      <w:lang w:eastAsia="ko-KR"/>
                    </w:rPr>
                    <w:t>ra-ContentionResolutionTimer</w:t>
                  </w:r>
                  <w:r>
                    <w:rPr>
                      <w:rFonts w:ascii="New York" w:hAnsi="New York"/>
                      <w:lang w:eastAsia="ko-KR"/>
                    </w:rPr>
                    <w:t xml:space="preserve"> and restart the </w:t>
                  </w:r>
                  <w:r>
                    <w:rPr>
                      <w:rFonts w:ascii="New York" w:hAnsi="New York"/>
                      <w:i/>
                      <w:lang w:eastAsia="ko-KR"/>
                    </w:rPr>
                    <w:t>ra-ContentionResolutionTimer</w:t>
                  </w:r>
                  <w:r>
                    <w:rPr>
                      <w:rFonts w:ascii="New York" w:hAnsi="New York"/>
                      <w:lang w:eastAsia="ko-KR"/>
                    </w:rPr>
                    <w:t xml:space="preserve"> at each HARQ retransmission in the first symbol </w:t>
                  </w:r>
                  <w:r>
                    <w:rPr>
                      <w:rFonts w:ascii="New York" w:hAnsi="New York"/>
                      <w:highlight w:val="yellow"/>
                      <w:lang w:eastAsia="ko-KR"/>
                    </w:rPr>
                    <w:t>after the end of the Msg3 transmission</w:t>
                  </w:r>
                  <w:r>
                    <w:rPr>
                      <w:rFonts w:ascii="New York" w:hAnsi="New York"/>
                      <w:lang w:eastAsia="ko-KR"/>
                    </w:rPr>
                    <w:t>;</w:t>
                  </w:r>
                </w:p>
              </w:tc>
            </w:tr>
          </w:tbl>
          <w:p>
            <w:pPr>
              <w:rPr>
                <w:rFonts w:eastAsiaTheme="minorEastAsia"/>
                <w:lang w:eastAsia="zh-CN"/>
              </w:rPr>
            </w:pPr>
          </w:p>
          <w:p>
            <w:pPr>
              <w:rPr>
                <w:rFonts w:eastAsiaTheme="minorEastAsia"/>
                <w:lang w:eastAsia="zh-CN"/>
              </w:rPr>
            </w:pPr>
            <w:r>
              <w:rPr>
                <w:rFonts w:eastAsiaTheme="minorEastAsia"/>
                <w:lang w:eastAsia="zh-CN"/>
              </w:rPr>
              <w:t>According to above, we do not see the need of an LS to RAN2 from RAN1 on this.</w:t>
            </w:r>
          </w:p>
        </w:tc>
      </w:tr>
    </w:tbl>
    <w:p/>
    <w:p>
      <w:pPr>
        <w:pStyle w:val="3"/>
        <w:rPr>
          <w:lang w:val="en-US" w:eastAsia="zh-CN"/>
        </w:rPr>
      </w:pPr>
      <w:r>
        <w:rPr>
          <w:rFonts w:hint="eastAsia"/>
          <w:lang w:val="en-US" w:eastAsia="zh-CN"/>
        </w:rPr>
        <w:t>Issue#3: Cell selection criterion S for CE</w:t>
      </w:r>
    </w:p>
    <w:p>
      <w:pPr>
        <w:rPr>
          <w:lang w:val="en-US" w:eastAsia="zh-CN"/>
        </w:rPr>
      </w:pPr>
      <w:r>
        <w:rPr>
          <w:rFonts w:hint="eastAsia"/>
          <w:b/>
          <w:bCs/>
          <w:lang w:val="en-US" w:eastAsia="zh-CN"/>
        </w:rPr>
        <w:t xml:space="preserve">Question 2.3.1: Do you think is it necessary to send an LS to RAN2 about cell selection criterion S for CE?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Theme="minorEastAsia"/>
                <w:lang w:eastAsia="zh-CN"/>
              </w:rPr>
            </w:pPr>
            <w:r>
              <w:rPr>
                <w:rFonts w:eastAsia="MS Mincho"/>
                <w:lang w:eastAsia="ja-JP"/>
              </w:rPr>
              <w:t>For cell selection, the change is not necessary. Cell selection criteria should be set for downlink coverage.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MS Mincho"/>
                <w:lang w:eastAsia="ja-JP"/>
              </w:rPr>
              <w:t>Intel</w:t>
            </w:r>
          </w:p>
        </w:tc>
        <w:tc>
          <w:tcPr>
            <w:tcW w:w="8416" w:type="dxa"/>
            <w:shd w:val="clear" w:color="auto" w:fill="auto"/>
            <w:vAlign w:val="center"/>
          </w:tcPr>
          <w:p>
            <w:pPr>
              <w:rPr>
                <w:rFonts w:eastAsia="MS Mincho"/>
                <w:lang w:eastAsia="ja-JP"/>
              </w:rPr>
            </w:pPr>
            <w:r>
              <w:rPr>
                <w:rFonts w:eastAsia="MS Mincho"/>
                <w:lang w:eastAsia="ja-JP"/>
              </w:rPr>
              <w:t xml:space="preserve">It would be good to clarify more on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bidi w:val="0"/>
              <w:rPr>
                <w:lang w:eastAsia="ja-JP"/>
              </w:rPr>
            </w:pPr>
            <w:r>
              <w:rPr>
                <w:lang w:eastAsia="zh-CN"/>
              </w:rPr>
              <w:t>Ericsson</w:t>
            </w:r>
          </w:p>
        </w:tc>
        <w:tc>
          <w:tcPr>
            <w:tcW w:w="8416" w:type="dxa"/>
            <w:shd w:val="clear" w:color="auto" w:fill="auto"/>
            <w:vAlign w:val="center"/>
          </w:tcPr>
          <w:p>
            <w:pPr>
              <w:bidi w:val="0"/>
              <w:rPr>
                <w:lang w:eastAsia="zh-CN"/>
              </w:rPr>
            </w:pPr>
            <w:r>
              <w:rPr>
                <w:lang w:eastAsia="zh-CN"/>
              </w:rPr>
              <w:t>Msg3 repetition is actually mainly for PDCCH overhead/latency reduction rather than coverage in our understanding compared to legacy msg3 retransmission already supported in Rel-15 and real NR product.</w:t>
            </w:r>
          </w:p>
          <w:p>
            <w:pPr>
              <w:bidi w:val="0"/>
              <w:rPr>
                <w:lang w:eastAsia="zh-CN"/>
              </w:rPr>
            </w:pPr>
            <w:r>
              <w:rPr>
                <w:lang w:eastAsia="zh-CN"/>
              </w:rPr>
              <w:t xml:space="preserve">Furthermore, coverage enhancement is not coverage extension of NR, which is different from the purpose of mMTC, cell selection criterion should be the same as Rel-16 NR even if msg3 is repeated in our view. </w:t>
            </w:r>
          </w:p>
          <w:p>
            <w:pPr>
              <w:bidi w:val="0"/>
              <w:rPr>
                <w:lang w:eastAsia="ja-JP"/>
              </w:rPr>
            </w:pPr>
            <w:r>
              <w:rPr>
                <w:lang w:eastAsia="zh-CN"/>
              </w:rPr>
              <w:t xml:space="preserve">Thus, the LS to RAN2 seems not </w:t>
            </w:r>
            <w:bookmarkStart w:id="10" w:name="_GoBack"/>
            <w:bookmarkEnd w:id="10"/>
            <w:r>
              <w:rPr>
                <w:lang w:eastAsia="zh-CN"/>
              </w:rPr>
              <w:t>necessary in our understanding.</w:t>
            </w:r>
          </w:p>
        </w:tc>
      </w:tr>
    </w:tbl>
    <w:p/>
    <w:p/>
    <w:p>
      <w:pPr>
        <w:pStyle w:val="3"/>
        <w:rPr>
          <w:lang w:val="en-US" w:eastAsia="zh-CN"/>
        </w:rPr>
      </w:pPr>
      <w:r>
        <w:rPr>
          <w:rFonts w:hint="eastAsia"/>
          <w:lang w:val="en-US" w:eastAsia="zh-CN"/>
        </w:rPr>
        <w:t xml:space="preserve">Issue#4: RV pattern for Msg3 repetition </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 xml:space="preserve">], or one configured RV sequence for Msg3 PUSCH initial and re-transmission. </w:t>
      </w:r>
    </w:p>
    <w:p>
      <w:pPr>
        <w:numPr>
          <w:ilvl w:val="0"/>
          <w:numId w:val="31"/>
        </w:numPr>
        <w:tabs>
          <w:tab w:val="clear" w:pos="420"/>
        </w:tabs>
        <w:rPr>
          <w:i/>
          <w:iCs/>
          <w:lang w:val="en-US" w:eastAsia="zh-CN"/>
        </w:rPr>
      </w:pPr>
      <w:r>
        <w:rPr>
          <w:rFonts w:hint="eastAsia"/>
          <w:i/>
          <w:iCs/>
          <w:szCs w:val="15"/>
          <w:lang w:val="en-US" w:eastAsia="zh-CN"/>
        </w:rPr>
        <w:t>FFS determination of the RV sequence</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lang w:val="en-US" w:eastAsia="zh-CN"/>
        </w:rPr>
      </w:pP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16" w:type="dxa"/>
            <w:shd w:val="clear" w:color="auto" w:fill="auto"/>
            <w:vAlign w:val="center"/>
          </w:tcPr>
          <w:p>
            <w:pPr>
              <w:rPr>
                <w:rFonts w:eastAsiaTheme="minorEastAsia"/>
                <w:lang w:eastAsia="zh-CN"/>
              </w:rPr>
            </w:pPr>
            <w:r>
              <w:rPr>
                <w:rFonts w:eastAsiaTheme="minorEastAsia"/>
                <w:lang w:eastAsia="zh-CN"/>
              </w:rPr>
              <w:t>Is FFS trying to down-select “or”, basically the RV sequence will be either a fixed sequence or configured by SIB1. Is that the intention?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Theme="minorEastAsia"/>
                <w:lang w:eastAsia="zh-CN"/>
              </w:rPr>
            </w:pPr>
            <w:r>
              <w:rPr>
                <w:rFonts w:eastAsiaTheme="minorEastAsia"/>
                <w:lang w:eastAsia="zh-CN"/>
              </w:rPr>
              <w:t xml:space="preserve">We do not see the need to support configured RV sequence for Msg3 PUSCH repetition. We suggest to modify this as </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lang w:val="en-US" w:eastAsia="zh-CN"/>
              </w:rPr>
            </w:pPr>
            <w:r>
              <w:rPr>
                <w:rFonts w:hint="eastAsia"/>
                <w:i/>
                <w:iCs/>
                <w:szCs w:val="15"/>
                <w:lang w:val="en-US" w:eastAsia="zh-CN"/>
              </w:rPr>
              <w:t>FFS determination of the RV sequence</w:t>
            </w:r>
            <w:r>
              <w:rPr>
                <w:rFonts w:hint="eastAsia"/>
                <w:i/>
                <w:iCs/>
                <w:lang w:val="en-US" w:eastAsia="zh-CN"/>
              </w:rPr>
              <w:t xml:space="preserve">.  </w:t>
            </w:r>
          </w:p>
          <w:p>
            <w:pPr>
              <w:numPr>
                <w:ilvl w:val="0"/>
                <w:numId w:val="31"/>
              </w:numPr>
              <w:tabs>
                <w:tab w:val="clear" w:pos="420"/>
              </w:tabs>
              <w:rPr>
                <w:i/>
                <w:iCs/>
                <w:szCs w:val="15"/>
                <w:lang w:val="en-US" w:eastAsia="zh-CN"/>
              </w:rPr>
            </w:pPr>
            <w:r>
              <w:rPr>
                <w:rFonts w:hint="eastAsia"/>
                <w:i/>
                <w:iCs/>
                <w:szCs w:val="15"/>
                <w:lang w:val="en-US" w:eastAsia="zh-CN"/>
              </w:rPr>
              <w:t>Use a fixed RV id for the first repetition of Msg3 PUSCH initial transmission.</w:t>
            </w:r>
          </w:p>
          <w:p>
            <w:pPr>
              <w:numPr>
                <w:ilvl w:val="0"/>
                <w:numId w:val="31"/>
              </w:numPr>
              <w:tabs>
                <w:tab w:val="clear" w:pos="420"/>
              </w:tabs>
              <w:rPr>
                <w:i/>
                <w:iCs/>
                <w:szCs w:val="15"/>
                <w:lang w:val="en-US" w:eastAsia="zh-CN"/>
              </w:rPr>
            </w:pPr>
            <w:r>
              <w:rPr>
                <w:rFonts w:hint="eastAsia"/>
                <w:i/>
                <w:iCs/>
                <w:szCs w:val="15"/>
                <w:lang w:val="en-US" w:eastAsia="zh-CN"/>
              </w:rPr>
              <w:t>Use a dynamically indicated RV id for the first repetition of Msg3 PUSCH re-transmission.</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Fine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In Rel-16, </w:t>
            </w:r>
            <w:r>
              <w:rPr>
                <w:rFonts w:hint="eastAsia" w:eastAsiaTheme="minorEastAsia"/>
                <w:lang w:eastAsia="zh-CN"/>
              </w:rPr>
              <w:t xml:space="preserve">RV sequence can be </w:t>
            </w:r>
            <w:r>
              <w:rPr>
                <w:rFonts w:eastAsiaTheme="minorEastAsia"/>
                <w:lang w:eastAsia="zh-CN"/>
              </w:rPr>
              <w:t>flexibly determined by gNB through RV id in the DCI scheduling the PUSCH repetition. For PUSCH repetition Type A with a configured grant, a RV sequence can be configured.</w:t>
            </w:r>
          </w:p>
          <w:p>
            <w:pPr>
              <w:rPr>
                <w:rFonts w:eastAsiaTheme="minorEastAsia"/>
                <w:lang w:eastAsia="zh-CN"/>
              </w:rPr>
            </w:pPr>
            <w:r>
              <w:rPr>
                <w:rFonts w:eastAsiaTheme="minorEastAsia"/>
                <w:lang w:eastAsia="zh-CN"/>
              </w:rPr>
              <w:t>F</w:t>
            </w:r>
            <w:r>
              <w:rPr>
                <w:rFonts w:hint="eastAsia" w:eastAsiaTheme="minorEastAsia"/>
                <w:lang w:eastAsia="zh-CN"/>
              </w:rPr>
              <w:t xml:space="preserve">or the </w:t>
            </w:r>
            <w:r>
              <w:rPr>
                <w:rFonts w:eastAsiaTheme="minorEastAsia"/>
                <w:lang w:eastAsia="zh-CN"/>
              </w:rPr>
              <w:t xml:space="preserve">RV sequence determination for the repetition of Msg3 PUSCH initial transmission, similar flexibility for RV sequence determination by gNB is preferred. A configurable RV sequence for Msg3 PUSCH initial transmission can be indicated in SIB1. </w:t>
            </w:r>
          </w:p>
          <w:p>
            <w:pPr>
              <w:rPr>
                <w:rFonts w:eastAsiaTheme="minorEastAsia"/>
                <w:lang w:eastAsia="zh-CN"/>
              </w:rPr>
            </w:pPr>
            <w:r>
              <w:rPr>
                <w:rFonts w:eastAsiaTheme="minorEastAsia"/>
                <w:lang w:eastAsia="zh-CN"/>
              </w:rPr>
              <w:t>For Msg3 PUSCH re-transmission, RV sequence can be determined by RV id indicated dynamically in DCI format 0_0 with CRC scrambled by 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As we’ve discussed in last meeting, it’s always RV0 that is used for the initial Msg3 transmission in legacy which is enough in our view and there’s no need to introduce dynamic RV for the first repetition of initial transmission.</w:t>
            </w:r>
          </w:p>
          <w:p>
            <w:pPr>
              <w:rPr>
                <w:lang w:eastAsia="zh-CN"/>
              </w:rPr>
            </w:pPr>
            <w:r>
              <w:rPr>
                <w:lang w:eastAsia="zh-CN"/>
              </w:rPr>
              <w:t>I.e. start with RV0 for initial transmission scheduled by RAR, and the start RV is the one indicated in DCI0-0 for retransmissions scheduled by DCI 0-0, similar to what we have in legacy.</w:t>
            </w:r>
          </w:p>
          <w:p>
            <w:pPr>
              <w:rPr>
                <w:color w:val="000000"/>
              </w:rPr>
            </w:pPr>
            <w:r>
              <w:rPr>
                <w:lang w:eastAsia="zh-CN"/>
              </w:rPr>
              <w:t xml:space="preserve">Furthermore, when repetition is enabled, SNR and coding rate should be quite low, and whether different RVs or different RV sequences for multiple repetitions of Msg3 are beneficial should be further studied in simulations on Msg3. Same RV among all repetitions should not be precluded without further study. </w:t>
            </w:r>
          </w:p>
          <w:p>
            <w:pPr>
              <w:rPr>
                <w:color w:val="000000"/>
              </w:rPr>
            </w:pPr>
            <w:r>
              <w:rPr>
                <w:color w:val="000000"/>
              </w:rPr>
              <w:t>We propose following updates:</w:t>
            </w:r>
          </w:p>
          <w:p>
            <w:pPr>
              <w:rPr>
                <w:i/>
                <w:iCs/>
                <w:lang w:val="en-US" w:eastAsia="zh-CN"/>
              </w:rPr>
            </w:pPr>
            <w:r>
              <w:rPr>
                <w:rFonts w:hint="eastAsia"/>
                <w:b/>
                <w:bCs/>
                <w:i/>
                <w:iCs/>
                <w:lang w:val="en-US" w:eastAsia="zh-CN"/>
              </w:rPr>
              <w:t>Proposal 4:</w:t>
            </w:r>
            <w:r>
              <w:rPr>
                <w:rFonts w:hint="eastAsia"/>
                <w:i/>
                <w:iCs/>
                <w:lang w:val="en-US" w:eastAsia="zh-CN"/>
              </w:rPr>
              <w:t xml:space="preserve"> For the determination of RV for Msg3 PUSCH repetition, </w:t>
            </w:r>
            <w:r>
              <w:rPr>
                <w:i/>
                <w:iCs/>
                <w:lang w:val="en-US" w:eastAsia="zh-CN"/>
              </w:rPr>
              <w:t xml:space="preserve">use </w:t>
            </w:r>
            <w:r>
              <w:rPr>
                <w:rFonts w:hint="eastAsia"/>
                <w:i/>
                <w:iCs/>
                <w:lang w:val="en-US" w:eastAsia="zh-CN"/>
              </w:rPr>
              <w:t>one predefined RV sequence [</w:t>
            </w:r>
            <w:r>
              <w:rPr>
                <w:i/>
                <w:iCs/>
                <w:szCs w:val="15"/>
                <w:lang w:eastAsia="en-US"/>
              </w:rPr>
              <w:t>0 2 3 1</w:t>
            </w:r>
            <w:r>
              <w:rPr>
                <w:rFonts w:hint="eastAsia"/>
                <w:i/>
                <w:iCs/>
                <w:lang w:val="en-US" w:eastAsia="zh-CN"/>
              </w:rPr>
              <w:t>]</w:t>
            </w:r>
            <w:r>
              <w:rPr>
                <w:rFonts w:hint="eastAsia"/>
                <w:i/>
                <w:iCs/>
                <w:strike/>
                <w:color w:val="FF0000"/>
                <w:lang w:val="en-US" w:eastAsia="zh-CN"/>
              </w:rPr>
              <w:t xml:space="preserve">, or one configured RV sequence </w:t>
            </w:r>
            <w:r>
              <w:rPr>
                <w:rFonts w:hint="eastAsia"/>
                <w:i/>
                <w:iCs/>
                <w:lang w:val="en-US" w:eastAsia="zh-CN"/>
              </w:rPr>
              <w:t xml:space="preserve">for Msg3 PUSCH initial and re-transmission. </w:t>
            </w:r>
          </w:p>
          <w:p>
            <w:pPr>
              <w:numPr>
                <w:ilvl w:val="0"/>
                <w:numId w:val="31"/>
              </w:numPr>
              <w:tabs>
                <w:tab w:val="clear" w:pos="420"/>
              </w:tabs>
              <w:rPr>
                <w:i/>
                <w:iCs/>
                <w:lang w:val="en-US" w:eastAsia="zh-CN"/>
              </w:rPr>
            </w:pPr>
            <w:r>
              <w:rPr>
                <w:rFonts w:hint="eastAsia"/>
                <w:i/>
                <w:iCs/>
                <w:szCs w:val="15"/>
                <w:lang w:val="en-US" w:eastAsia="zh-CN"/>
              </w:rPr>
              <w:t xml:space="preserve">FFS </w:t>
            </w:r>
            <w:r>
              <w:rPr>
                <w:rFonts w:hint="eastAsia"/>
                <w:i/>
                <w:iCs/>
                <w:strike/>
                <w:color w:val="FF0000"/>
                <w:szCs w:val="15"/>
                <w:lang w:val="en-US" w:eastAsia="zh-CN"/>
              </w:rPr>
              <w:t>determination of</w:t>
            </w:r>
            <w:r>
              <w:rPr>
                <w:rFonts w:hint="eastAsia"/>
                <w:i/>
                <w:iCs/>
                <w:color w:val="FF0000"/>
                <w:szCs w:val="15"/>
                <w:lang w:val="en-US" w:eastAsia="zh-CN"/>
              </w:rPr>
              <w:t xml:space="preserve"> </w:t>
            </w:r>
            <w:r>
              <w:rPr>
                <w:rFonts w:hint="eastAsia"/>
                <w:i/>
                <w:iCs/>
                <w:szCs w:val="15"/>
                <w:lang w:val="en-US" w:eastAsia="zh-CN"/>
              </w:rPr>
              <w:t>the RV</w:t>
            </w:r>
            <w:r>
              <w:rPr>
                <w:i/>
                <w:iCs/>
                <w:szCs w:val="15"/>
                <w:lang w:val="en-US" w:eastAsia="zh-CN"/>
              </w:rPr>
              <w:t xml:space="preserve"> </w:t>
            </w:r>
            <w:r>
              <w:rPr>
                <w:i/>
                <w:iCs/>
                <w:color w:val="FF0000"/>
                <w:szCs w:val="15"/>
                <w:lang w:val="en-US" w:eastAsia="zh-CN"/>
              </w:rPr>
              <w:t>of repetitions other than first repetition of Msg3</w:t>
            </w:r>
            <w:r>
              <w:rPr>
                <w:rFonts w:hint="eastAsia"/>
                <w:i/>
                <w:iCs/>
                <w:color w:val="FF0000"/>
                <w:szCs w:val="15"/>
                <w:lang w:val="en-US" w:eastAsia="zh-CN"/>
              </w:rPr>
              <w:t xml:space="preserve"> </w:t>
            </w:r>
            <w:r>
              <w:rPr>
                <w:rFonts w:hint="eastAsia"/>
                <w:i/>
                <w:iCs/>
                <w:strike/>
                <w:color w:val="FF0000"/>
                <w:szCs w:val="15"/>
                <w:lang w:val="en-US" w:eastAsia="zh-CN"/>
              </w:rPr>
              <w:t>sequence</w:t>
            </w:r>
            <w:r>
              <w:rPr>
                <w:rFonts w:hint="eastAsia"/>
                <w:i/>
                <w:iCs/>
                <w:lang w:val="en-US" w:eastAsia="zh-CN"/>
              </w:rPr>
              <w:t xml:space="preserve">.  </w:t>
            </w:r>
          </w:p>
          <w:p>
            <w:pPr>
              <w:numPr>
                <w:ilvl w:val="0"/>
                <w:numId w:val="31"/>
              </w:numPr>
              <w:tabs>
                <w:tab w:val="clear" w:pos="420"/>
              </w:tabs>
              <w:rPr>
                <w:i/>
                <w:iCs/>
                <w:color w:val="FF0000"/>
                <w:szCs w:val="15"/>
                <w:lang w:val="en-US" w:eastAsia="zh-CN"/>
              </w:rPr>
            </w:pPr>
            <w:r>
              <w:rPr>
                <w:i/>
                <w:iCs/>
                <w:color w:val="FF0000"/>
                <w:szCs w:val="15"/>
                <w:lang w:val="en-US" w:eastAsia="zh-CN"/>
              </w:rPr>
              <w:t>RV of the first repetition is determined in the same way as legacy</w:t>
            </w:r>
          </w:p>
          <w:p>
            <w:pPr>
              <w:numPr>
                <w:ilvl w:val="1"/>
                <w:numId w:val="31"/>
              </w:numPr>
              <w:rPr>
                <w:i/>
                <w:iCs/>
                <w:szCs w:val="15"/>
                <w:lang w:val="en-US" w:eastAsia="zh-CN"/>
              </w:rPr>
            </w:pPr>
            <w:r>
              <w:rPr>
                <w:rFonts w:hint="eastAsia"/>
                <w:i/>
                <w:iCs/>
                <w:szCs w:val="15"/>
                <w:lang w:val="en-US" w:eastAsia="zh-CN"/>
              </w:rPr>
              <w:t xml:space="preserve">Use </w:t>
            </w:r>
            <w:r>
              <w:rPr>
                <w:rFonts w:hint="eastAsia"/>
                <w:i/>
                <w:iCs/>
                <w:strike/>
                <w:color w:val="FF0000"/>
                <w:szCs w:val="15"/>
                <w:lang w:val="en-US" w:eastAsia="zh-CN"/>
              </w:rPr>
              <w:t>a fixed</w:t>
            </w:r>
            <w:r>
              <w:rPr>
                <w:rFonts w:hint="eastAsia"/>
                <w:i/>
                <w:iCs/>
                <w:color w:val="FF0000"/>
                <w:szCs w:val="15"/>
                <w:lang w:val="en-US" w:eastAsia="zh-CN"/>
              </w:rPr>
              <w:t xml:space="preserve"> </w:t>
            </w:r>
            <w:r>
              <w:rPr>
                <w:rFonts w:hint="eastAsia"/>
                <w:i/>
                <w:iCs/>
                <w:szCs w:val="15"/>
                <w:lang w:val="en-US" w:eastAsia="zh-CN"/>
              </w:rPr>
              <w:t>RV</w:t>
            </w:r>
            <w:r>
              <w:rPr>
                <w:i/>
                <w:iCs/>
                <w:color w:val="FF0000"/>
                <w:szCs w:val="15"/>
                <w:lang w:val="en-US" w:eastAsia="zh-CN"/>
              </w:rPr>
              <w:t xml:space="preserve"> 0</w:t>
            </w:r>
            <w:r>
              <w:rPr>
                <w:rFonts w:hint="eastAsia"/>
                <w:i/>
                <w:iCs/>
                <w:szCs w:val="15"/>
                <w:lang w:val="en-US" w:eastAsia="zh-CN"/>
              </w:rPr>
              <w:t xml:space="preserve"> </w:t>
            </w:r>
            <w:r>
              <w:rPr>
                <w:rFonts w:hint="eastAsia"/>
                <w:i/>
                <w:iCs/>
                <w:strike/>
                <w:color w:val="FF0000"/>
                <w:szCs w:val="15"/>
                <w:lang w:val="en-US" w:eastAsia="zh-CN"/>
              </w:rPr>
              <w:t xml:space="preserve">id </w:t>
            </w:r>
            <w:r>
              <w:rPr>
                <w:rFonts w:hint="eastAsia"/>
                <w:i/>
                <w:iCs/>
                <w:szCs w:val="15"/>
                <w:lang w:val="en-US" w:eastAsia="zh-CN"/>
              </w:rPr>
              <w:t>for the first repetition of Msg3 PUSCH initial transmission.</w:t>
            </w:r>
          </w:p>
          <w:p>
            <w:pPr>
              <w:numPr>
                <w:ilvl w:val="1"/>
                <w:numId w:val="31"/>
              </w:numPr>
              <w:rPr>
                <w:i/>
                <w:iCs/>
                <w:szCs w:val="15"/>
                <w:lang w:val="en-US" w:eastAsia="zh-CN"/>
              </w:rPr>
            </w:pPr>
            <w:r>
              <w:rPr>
                <w:rFonts w:hint="eastAsia"/>
                <w:i/>
                <w:iCs/>
                <w:szCs w:val="15"/>
                <w:lang w:val="en-US" w:eastAsia="zh-CN"/>
              </w:rPr>
              <w:t xml:space="preserve">Use a dynamically indicated RV id </w:t>
            </w:r>
            <w:r>
              <w:rPr>
                <w:i/>
                <w:iCs/>
                <w:color w:val="FF0000"/>
                <w:lang w:eastAsia="zh-CN"/>
              </w:rPr>
              <w:t>in DCI0-0</w:t>
            </w:r>
            <w:r>
              <w:rPr>
                <w:color w:val="FF0000"/>
                <w:lang w:eastAsia="zh-CN"/>
              </w:rPr>
              <w:t xml:space="preserve"> </w:t>
            </w:r>
            <w:r>
              <w:rPr>
                <w:rFonts w:hint="eastAsia"/>
                <w:i/>
                <w:iCs/>
                <w:szCs w:val="15"/>
                <w:lang w:val="en-US" w:eastAsia="zh-CN"/>
              </w:rPr>
              <w:t>for the first repetition of Msg3 PUSCH re-transmission.</w:t>
            </w:r>
          </w:p>
          <w:p>
            <w:pPr>
              <w:rPr>
                <w:rFonts w:eastAsiaTheme="minorEastAsia"/>
                <w:lang w:eastAsia="zh-CN"/>
              </w:rPr>
            </w:pPr>
          </w:p>
        </w:tc>
      </w:tr>
    </w:tbl>
    <w:p/>
    <w:p/>
    <w:p>
      <w:pPr>
        <w:pStyle w:val="3"/>
        <w:rPr>
          <w:lang w:val="en-US" w:eastAsia="zh-CN"/>
        </w:rPr>
      </w:pPr>
      <w:r>
        <w:rPr>
          <w:rFonts w:hint="eastAsia"/>
          <w:lang w:val="en-US" w:eastAsia="zh-CN"/>
        </w:rPr>
        <w:t xml:space="preserve">Issue#6: Support of intra-slot frequency hopping for Msg3 PUSCH with repetition </w:t>
      </w:r>
    </w:p>
    <w:p>
      <w:pPr>
        <w:rPr>
          <w:i/>
          <w:iCs/>
          <w:lang w:val="en-US" w:eastAsia="zh-CN"/>
        </w:rPr>
      </w:pPr>
      <w:r>
        <w:rPr>
          <w:rFonts w:hint="eastAsia"/>
          <w:b/>
          <w:bCs/>
          <w:i/>
          <w:iCs/>
          <w:lang w:val="en-US" w:eastAsia="zh-CN"/>
        </w:rPr>
        <w:t xml:space="preserve">Proposal 6: </w:t>
      </w:r>
      <w:r>
        <w:rPr>
          <w:rFonts w:hint="eastAsia"/>
          <w:i/>
          <w:iCs/>
          <w:lang w:val="en-US" w:eastAsia="zh-CN"/>
        </w:rPr>
        <w:t xml:space="preserve">Support intra-slot frequency hopping for repetition of Msg3 initial and re-transmission. </w:t>
      </w:r>
    </w:p>
    <w:p>
      <w:pPr>
        <w:numPr>
          <w:ilvl w:val="0"/>
          <w:numId w:val="31"/>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31"/>
        </w:numPr>
        <w:tabs>
          <w:tab w:val="clear" w:pos="420"/>
        </w:tabs>
        <w:rPr>
          <w:i/>
          <w:iCs/>
          <w:szCs w:val="15"/>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added our stance to not support intra-slot FH.</w:t>
            </w:r>
          </w:p>
          <w:p>
            <w:pPr>
              <w:rPr>
                <w:rFonts w:eastAsiaTheme="minorEastAsia"/>
                <w:lang w:eastAsia="zh-CN"/>
              </w:rPr>
            </w:pPr>
            <w:r>
              <w:rPr>
                <w:rFonts w:eastAsiaTheme="minorEastAsia"/>
                <w:lang w:eastAsia="zh-CN"/>
              </w:rPr>
              <w:t>T</w:t>
            </w:r>
            <w:r>
              <w:rPr>
                <w:rFonts w:hint="eastAsia" w:eastAsiaTheme="minorEastAsia"/>
                <w:lang w:eastAsia="zh-CN"/>
              </w:rPr>
              <w:t xml:space="preserve">he detailed reasons are </w:t>
            </w:r>
            <w:r>
              <w:rPr>
                <w:rFonts w:eastAsiaTheme="minorEastAsia"/>
                <w:lang w:eastAsia="zh-CN"/>
              </w:rPr>
              <w:t>described</w:t>
            </w:r>
            <w:r>
              <w:rPr>
                <w:rFonts w:hint="eastAsia" w:eastAsiaTheme="minorEastAsia"/>
                <w:lang w:eastAsia="zh-CN"/>
              </w:rPr>
              <w:t xml:space="preserve"> in our tdoc, in short, there are quite strict requirement for this multiplexing to work, and the actual use case for this multiplexing is quite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shd w:val="clear" w:color="auto" w:fill="auto"/>
            <w:vAlign w:val="center"/>
          </w:tcPr>
          <w:p>
            <w:pPr>
              <w:rPr>
                <w:rFonts w:eastAsiaTheme="minorEastAsia"/>
                <w:lang w:eastAsia="zh-CN"/>
              </w:rPr>
            </w:pPr>
            <w:r>
              <w:rPr>
                <w:rFonts w:eastAsiaTheme="minorEastAsia"/>
                <w:lang w:eastAsia="zh-CN"/>
              </w:rPr>
              <w:t xml:space="preserve">From our perspective, it should be clear in the proposal that no additional fields will be added to UL grant to control which FH mode is triggered by gNB.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16" w:type="dxa"/>
            <w:shd w:val="clear" w:color="auto" w:fill="auto"/>
            <w:vAlign w:val="center"/>
          </w:tcPr>
          <w:p>
            <w:pPr>
              <w:rPr>
                <w:rFonts w:eastAsiaTheme="minorEastAsia"/>
                <w:lang w:eastAsia="zh-CN"/>
              </w:rPr>
            </w:pPr>
            <w:r>
              <w:rPr>
                <w:rFonts w:eastAsiaTheme="minorEastAsia"/>
                <w:lang w:eastAsia="zh-CN"/>
              </w:rPr>
              <w:t xml:space="preserve">Support the intention, and we agree with Nokia/NSB not to introduce additional fields but repurpose existing fields in UL RAR grant for such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A</w:t>
            </w:r>
            <w:r>
              <w:rPr>
                <w:rFonts w:eastAsia="MS Mincho"/>
                <w:lang w:eastAsia="ja-JP"/>
              </w:rPr>
              <w:t>gree with Nokia. Intra-slot or inter-slot should be configured by RRC.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t>
            </w:r>
            <w:r>
              <w:rPr>
                <w:rFonts w:eastAsiaTheme="minorEastAsia"/>
                <w:lang w:eastAsia="zh-CN"/>
              </w:rPr>
              <w:t>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Based on our simulation results, there’s loss from intra-slot FH compared to inter-slot FH in both cases with and without joint channel estimation. Furthermore, supporting both intra-/inter-slot FH for Msg3 repetitions requires more DCI/RAR signalling overhead which is already a problem for signalling of Msg3 repetition itself which needs to be handled in a backward compatible manner.</w:t>
            </w:r>
          </w:p>
          <w:p>
            <w:pPr>
              <w:rPr>
                <w:rFonts w:eastAsiaTheme="minorEastAsia"/>
                <w:lang w:eastAsia="zh-CN"/>
              </w:rPr>
            </w:pPr>
            <w:r>
              <w:rPr>
                <w:rFonts w:eastAsiaTheme="minorEastAsia"/>
                <w:lang w:eastAsia="zh-CN"/>
              </w:rPr>
              <w:t>Regarding the “</w:t>
            </w:r>
            <w:r>
              <w:rPr>
                <w:rFonts w:hint="eastAsia"/>
                <w:lang w:val="en-US" w:eastAsia="zh-CN"/>
              </w:rPr>
              <w:t>UE multiplexing</w:t>
            </w:r>
            <w:r>
              <w:rPr>
                <w:lang w:val="en-US" w:eastAsia="zh-CN"/>
              </w:rPr>
              <w:t xml:space="preserve">” benefit mentioned in the summary section, when a UE is coverage limited, more scheduled symbols (but doesn’t have to be 14 symbols shown in the figure) in one slots are needed to be on the same hop so that more reliable channel estimation accuracy can be achieved instead of dividing the set of scheduled symbols in one slot into 2 hops. Latency critical UEs can be scheduled on other PRBs or symbols not used by the UE with Msg3 repetition, we do not see the benefit from enabling intra-slot FH compared to inter-slot FH, the number of symbols </w:t>
            </w:r>
            <m:oMath>
              <m:r>
                <w:rPr>
                  <w:rFonts w:ascii="Cambria Math" w:hAnsi="Cambria Math"/>
                  <w:lang w:val="en-US" w:eastAsia="zh-CN"/>
                </w:rPr>
                <m:t>L</m:t>
              </m:r>
            </m:oMath>
            <w:r>
              <w:rPr>
                <w:lang w:val="en-US" w:eastAsia="zh-CN"/>
              </w:rPr>
              <w:t xml:space="preserve"> per slot are already flexible enough.</w:t>
            </w:r>
          </w:p>
          <w:p>
            <w:pPr>
              <w:rPr>
                <w:rFonts w:eastAsiaTheme="minorEastAsia"/>
                <w:lang w:eastAsia="zh-CN"/>
              </w:rPr>
            </w:pPr>
            <w:r>
              <w:rPr>
                <w:rFonts w:eastAsiaTheme="minorEastAsia"/>
                <w:lang w:eastAsia="zh-CN"/>
              </w:rPr>
              <w:t>According to above, we do not see the need of supporting intra-slot FH when Msg3 is repeated.</w:t>
            </w:r>
          </w:p>
        </w:tc>
      </w:tr>
    </w:tbl>
    <w:p/>
    <w:p/>
    <w:p>
      <w:pPr>
        <w:pStyle w:val="3"/>
        <w:rPr>
          <w:lang w:eastAsia="zh-CN"/>
        </w:rPr>
      </w:pPr>
      <w:r>
        <w:rPr>
          <w:rFonts w:hint="eastAsia"/>
          <w:lang w:val="en-US" w:eastAsia="zh-CN"/>
        </w:rPr>
        <w:t xml:space="preserve">Issue#7: </w:t>
      </w:r>
      <w:r>
        <w:rPr>
          <w:rFonts w:hint="eastAsia"/>
          <w:lang w:eastAsia="zh-CN"/>
        </w:rPr>
        <w:t>Indication of the number of repetitions for Msg3 initial transmission</w:t>
      </w:r>
    </w:p>
    <w:p>
      <w:pPr>
        <w:rPr>
          <w:rFonts w:eastAsia="宋体"/>
          <w:i/>
          <w:iCs/>
          <w:lang w:val="en-US" w:eastAsia="zh-CN"/>
        </w:rPr>
      </w:pPr>
      <w:r>
        <w:rPr>
          <w:rFonts w:hint="eastAsia"/>
          <w:b/>
          <w:bCs/>
          <w:i/>
          <w:iCs/>
          <w:lang w:val="en-US" w:eastAsia="zh-CN"/>
        </w:rPr>
        <w:t xml:space="preserve">Proposal 7: </w:t>
      </w:r>
      <w:r>
        <w:rPr>
          <w:i/>
          <w:iCs/>
        </w:rPr>
        <w:t xml:space="preserve">For indication of the number of repetitions for Msg3 initial transmission, </w:t>
      </w:r>
      <w:r>
        <w:rPr>
          <w:rFonts w:hint="eastAsia" w:eastAsia="宋体"/>
          <w:i/>
          <w:iCs/>
          <w:lang w:val="en-US" w:eastAsia="zh-CN"/>
        </w:rPr>
        <w:t xml:space="preserve">Option 1 is adopted.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416" w:type="dxa"/>
            <w:shd w:val="clear" w:color="auto" w:fill="auto"/>
            <w:vAlign w:val="center"/>
          </w:tcPr>
          <w:p>
            <w:pPr>
              <w:rPr>
                <w:rFonts w:eastAsiaTheme="minorEastAsia"/>
                <w:lang w:eastAsia="zh-CN"/>
              </w:rPr>
            </w:pPr>
            <w:r>
              <w:rPr>
                <w:rFonts w:hint="eastAsia" w:eastAsiaTheme="minorEastAsia"/>
                <w:lang w:eastAsia="zh-CN"/>
              </w:rPr>
              <w:t xml:space="preserve">Very first of all, could the </w:t>
            </w:r>
            <w:r>
              <w:rPr>
                <w:rFonts w:eastAsiaTheme="minorEastAsia"/>
                <w:lang w:eastAsia="zh-CN"/>
              </w:rPr>
              <w:t>proponent</w:t>
            </w:r>
            <w:r>
              <w:rPr>
                <w:rFonts w:hint="eastAsia" w:eastAsiaTheme="minorEastAsia"/>
                <w:lang w:eastAsia="zh-CN"/>
              </w:rPr>
              <w:t xml:space="preserve">s explain how gNB could determine the repetition number needed for a random access UE dynamically? </w:t>
            </w:r>
            <w:r>
              <w:rPr>
                <w:rFonts w:eastAsiaTheme="minorEastAsia"/>
                <w:lang w:eastAsia="zh-CN"/>
              </w:rPr>
              <w:t>D</w:t>
            </w:r>
            <w:r>
              <w:rPr>
                <w:rFonts w:hint="eastAsia" w:eastAsiaTheme="minorEastAsia"/>
                <w:lang w:eastAsia="zh-CN"/>
              </w:rPr>
              <w:t xml:space="preserve">oes it based on PRACH </w:t>
            </w:r>
            <w:r>
              <w:rPr>
                <w:rFonts w:eastAsiaTheme="minorEastAsia"/>
                <w:lang w:eastAsia="zh-CN"/>
              </w:rPr>
              <w:t>reception</w:t>
            </w:r>
            <w:r>
              <w:rPr>
                <w:rFonts w:hint="eastAsia" w:eastAsiaTheme="minorEastAsia"/>
                <w:lang w:eastAsia="zh-CN"/>
              </w:rPr>
              <w:t xml:space="preserve"> power or TA value?</w:t>
            </w:r>
          </w:p>
          <w:p>
            <w:pPr>
              <w:rPr>
                <w:rFonts w:eastAsiaTheme="minorEastAsia"/>
                <w:lang w:eastAsia="zh-CN"/>
              </w:rPr>
            </w:pPr>
            <w:r>
              <w:rPr>
                <w:rFonts w:eastAsiaTheme="minorEastAsia"/>
                <w:lang w:eastAsia="zh-CN"/>
              </w:rPr>
              <w:t>I</w:t>
            </w:r>
            <w:r>
              <w:rPr>
                <w:rFonts w:hint="eastAsia" w:eastAsiaTheme="minorEastAsia"/>
                <w:lang w:eastAsia="zh-CN"/>
              </w:rPr>
              <w:t xml:space="preserve">f this is the PRACH </w:t>
            </w:r>
            <w:r>
              <w:rPr>
                <w:rFonts w:eastAsiaTheme="minorEastAsia"/>
                <w:lang w:eastAsia="zh-CN"/>
              </w:rPr>
              <w:t>reception</w:t>
            </w:r>
            <w:r>
              <w:rPr>
                <w:rFonts w:hint="eastAsia" w:eastAsiaTheme="minorEastAsia"/>
                <w:lang w:eastAsia="zh-CN"/>
              </w:rPr>
              <w:t xml:space="preserve"> power, it is quite </w:t>
            </w:r>
            <w:r>
              <w:rPr>
                <w:rFonts w:eastAsiaTheme="minorEastAsia"/>
                <w:lang w:eastAsia="zh-CN"/>
              </w:rPr>
              <w:t>doubtful</w:t>
            </w:r>
            <w:r>
              <w:rPr>
                <w:rFonts w:hint="eastAsia" w:eastAsiaTheme="minorEastAsia"/>
                <w:lang w:eastAsia="zh-CN"/>
              </w:rPr>
              <w:t xml:space="preserve"> that such method is useful, because the PRACH power control /power ramping mechanism is designed for PRACH transmitted with </w:t>
            </w:r>
            <w:r>
              <w:rPr>
                <w:rFonts w:eastAsiaTheme="minorEastAsia"/>
                <w:lang w:eastAsia="zh-CN"/>
              </w:rPr>
              <w:t>“</w:t>
            </w:r>
            <w:r>
              <w:rPr>
                <w:rFonts w:hint="eastAsia" w:eastAsiaTheme="minorEastAsia"/>
                <w:lang w:eastAsia="zh-CN"/>
              </w:rPr>
              <w:t>enough</w:t>
            </w:r>
            <w:r>
              <w:rPr>
                <w:rFonts w:eastAsiaTheme="minorEastAsia"/>
                <w:lang w:eastAsia="zh-CN"/>
              </w:rPr>
              <w:t>”</w:t>
            </w:r>
            <w:r>
              <w:rPr>
                <w:rFonts w:hint="eastAsia" w:eastAsiaTheme="minorEastAsia"/>
                <w:lang w:eastAsia="zh-CN"/>
              </w:rPr>
              <w:t xml:space="preserve"> power, meaning it is usually starting with a relatively low power than ramp up step by step to reach the </w:t>
            </w:r>
            <w:r>
              <w:rPr>
                <w:rFonts w:eastAsiaTheme="minorEastAsia"/>
                <w:lang w:eastAsia="zh-CN"/>
              </w:rPr>
              <w:t>detection</w:t>
            </w:r>
            <w:r>
              <w:rPr>
                <w:rFonts w:hint="eastAsia" w:eastAsiaTheme="minorEastAsia"/>
                <w:lang w:eastAsia="zh-CN"/>
              </w:rPr>
              <w:t xml:space="preserve"> threshold. </w:t>
            </w:r>
            <w:r>
              <w:rPr>
                <w:rFonts w:eastAsiaTheme="minorEastAsia"/>
                <w:lang w:eastAsia="zh-CN"/>
              </w:rPr>
              <w:t>S</w:t>
            </w:r>
            <w:r>
              <w:rPr>
                <w:rFonts w:hint="eastAsia" w:eastAsiaTheme="minorEastAsia"/>
                <w:lang w:eastAsia="zh-CN"/>
              </w:rPr>
              <w:t>o it</w:t>
            </w:r>
            <w:r>
              <w:rPr>
                <w:rFonts w:eastAsiaTheme="minorEastAsia"/>
                <w:lang w:eastAsia="zh-CN"/>
              </w:rPr>
              <w:t>’</w:t>
            </w:r>
            <w:r>
              <w:rPr>
                <w:rFonts w:hint="eastAsia" w:eastAsiaTheme="minorEastAsia"/>
                <w:lang w:eastAsia="zh-CN"/>
              </w:rPr>
              <w:t xml:space="preserve">s very unlikely that the power level above the detection </w:t>
            </w:r>
            <w:r>
              <w:rPr>
                <w:rFonts w:eastAsiaTheme="minorEastAsia"/>
                <w:lang w:eastAsia="zh-CN"/>
              </w:rPr>
              <w:t>threshold</w:t>
            </w:r>
            <w:r>
              <w:rPr>
                <w:rFonts w:hint="eastAsia" w:eastAsiaTheme="minorEastAsia"/>
                <w:lang w:eastAsia="zh-CN"/>
              </w:rPr>
              <w:t xml:space="preserve"> very be quite different, or so different to allow gNB can dynamically decide the repetition number. No need to say that if collision happened, the detected power level of a preamble is not even accurate to determine a UE.</w:t>
            </w:r>
          </w:p>
          <w:p>
            <w:pPr>
              <w:rPr>
                <w:rFonts w:eastAsiaTheme="minorEastAsia"/>
                <w:lang w:eastAsia="zh-CN"/>
              </w:rPr>
            </w:pPr>
            <w:r>
              <w:rPr>
                <w:rFonts w:eastAsiaTheme="minorEastAsia"/>
                <w:lang w:eastAsia="zh-CN"/>
              </w:rPr>
              <w:t>I</w:t>
            </w:r>
            <w:r>
              <w:rPr>
                <w:rFonts w:hint="eastAsia" w:eastAsiaTheme="minorEastAsia"/>
                <w:lang w:eastAsia="zh-CN"/>
              </w:rPr>
              <w:t xml:space="preserve">f this is the TA value (in translation to RTT and distance to gNB), which is even more non-trustable to use. </w:t>
            </w:r>
            <w:r>
              <w:rPr>
                <w:rFonts w:eastAsiaTheme="minorEastAsia"/>
                <w:lang w:eastAsia="zh-CN"/>
              </w:rPr>
              <w:t>B</w:t>
            </w:r>
            <w:r>
              <w:rPr>
                <w:rFonts w:hint="eastAsia" w:eastAsiaTheme="minorEastAsia"/>
                <w:lang w:eastAsia="zh-CN"/>
              </w:rPr>
              <w:t>ecause distance doesn</w:t>
            </w:r>
            <w:r>
              <w:rPr>
                <w:rFonts w:eastAsiaTheme="minorEastAsia"/>
                <w:lang w:eastAsia="zh-CN"/>
              </w:rPr>
              <w:t>’</w:t>
            </w:r>
            <w:r>
              <w:rPr>
                <w:rFonts w:hint="eastAsia" w:eastAsiaTheme="minorEastAsia"/>
                <w:lang w:eastAsia="zh-CN"/>
              </w:rPr>
              <w:t xml:space="preserve">t linearly reflect the channel condition and then also </w:t>
            </w:r>
            <w:r>
              <w:rPr>
                <w:rFonts w:eastAsiaTheme="minorEastAsia"/>
                <w:lang w:eastAsia="zh-CN"/>
              </w:rPr>
              <w:t>whether</w:t>
            </w:r>
            <w:r>
              <w:rPr>
                <w:rFonts w:hint="eastAsia" w:eastAsiaTheme="minorEastAsia"/>
                <w:lang w:eastAsia="zh-CN"/>
              </w:rPr>
              <w:t xml:space="preserve"> LOS/NLOS will matter. </w:t>
            </w:r>
            <w:r>
              <w:rPr>
                <w:rFonts w:eastAsiaTheme="minorEastAsia"/>
                <w:lang w:eastAsia="zh-CN"/>
              </w:rPr>
              <w:t>A</w:t>
            </w:r>
            <w:r>
              <w:rPr>
                <w:rFonts w:hint="eastAsia" w:eastAsiaTheme="minorEastAsia"/>
                <w:lang w:eastAsia="zh-CN"/>
              </w:rPr>
              <w:t xml:space="preserve">nd we actually did not use TA value as a </w:t>
            </w:r>
            <w:r>
              <w:rPr>
                <w:rFonts w:eastAsiaTheme="minorEastAsia"/>
                <w:lang w:eastAsia="zh-CN"/>
              </w:rPr>
              <w:t>criteria</w:t>
            </w:r>
            <w:r>
              <w:rPr>
                <w:rFonts w:hint="eastAsia" w:eastAsiaTheme="minorEastAsia"/>
                <w:lang w:eastAsia="zh-CN"/>
              </w:rPr>
              <w:t xml:space="preserve"> before to decide the coverage level. </w:t>
            </w:r>
            <w:r>
              <w:rPr>
                <w:rFonts w:eastAsiaTheme="minorEastAsia"/>
                <w:lang w:eastAsia="zh-CN"/>
              </w:rPr>
              <w:t>T</w:t>
            </w:r>
            <w:r>
              <w:rPr>
                <w:rFonts w:hint="eastAsia" w:eastAsiaTheme="minorEastAsia"/>
                <w:lang w:eastAsia="zh-CN"/>
              </w:rPr>
              <w:t xml:space="preserve">he channel measurement (e.g., DL RSRP) is more frequently used in legacy LTE or NR.   </w:t>
            </w:r>
          </w:p>
          <w:p>
            <w:pPr>
              <w:rPr>
                <w:rFonts w:eastAsiaTheme="minorEastAsia"/>
                <w:lang w:eastAsia="zh-CN"/>
              </w:rPr>
            </w:pPr>
            <w:r>
              <w:rPr>
                <w:rFonts w:eastAsiaTheme="minorEastAsia"/>
                <w:lang w:eastAsia="zh-CN"/>
              </w:rPr>
              <w:t>O</w:t>
            </w:r>
            <w:r>
              <w:rPr>
                <w:rFonts w:hint="eastAsia" w:eastAsiaTheme="minorEastAsia"/>
                <w:lang w:eastAsia="zh-CN"/>
              </w:rPr>
              <w:t>r any other criteria?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shd w:val="clear" w:color="auto" w:fill="auto"/>
            <w:vAlign w:val="center"/>
          </w:tcPr>
          <w:p>
            <w:pPr>
              <w:rPr>
                <w:rFonts w:eastAsiaTheme="minorEastAsia"/>
                <w:lang w:eastAsia="zh-CN"/>
              </w:rPr>
            </w:pPr>
            <w:r>
              <w:rPr>
                <w:rFonts w:eastAsiaTheme="minorEastAsia"/>
                <w:lang w:eastAsia="zh-CN"/>
              </w:rPr>
              <w:t>Would it be possible to be more specific about Option 1? Having self-explainable proposals gives all companies the possibility to propose modifications.</w:t>
            </w:r>
          </w:p>
          <w:p>
            <w:pPr>
              <w:rPr>
                <w:rFonts w:eastAsiaTheme="minorEastAsia"/>
                <w:lang w:eastAsia="zh-CN"/>
              </w:rPr>
            </w:pPr>
            <w:r>
              <w:rPr>
                <w:rFonts w:eastAsiaTheme="minorEastAsia"/>
                <w:lang w:eastAsia="zh-CN"/>
              </w:rPr>
              <w:t xml:space="preserve">We suggest adding that approaches based on MAC PDU could also be considered. We do not see the reason to restrict focus on UL grant only, especially if this comes at the cost of lower flexibility and optimization capability at gNB side when providing UL grants. This would indeed be counterintuitive, given that the goal is to provide additional tools to gNB and not reducing the “power” of existing ones.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16" w:type="dxa"/>
            <w:shd w:val="clear" w:color="auto" w:fill="auto"/>
            <w:vAlign w:val="center"/>
          </w:tcPr>
          <w:p>
            <w:pPr>
              <w:rPr>
                <w:rFonts w:eastAsiaTheme="minorEastAsia"/>
                <w:lang w:eastAsia="zh-CN"/>
              </w:rPr>
            </w:pPr>
            <w:r>
              <w:rPr>
                <w:rFonts w:eastAsiaTheme="minorEastAsia"/>
                <w:lang w:eastAsia="zh-CN"/>
              </w:rPr>
              <w:t>Support the intention and also suggest to bring option1 in the text (how number of repetitions is determined by gNB is a valid but separate point of this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MS Mincho"/>
                <w:lang w:eastAsia="ja-JP"/>
              </w:rPr>
            </w:pPr>
            <w:r>
              <w:rPr>
                <w:rFonts w:hint="eastAsia" w:eastAsia="MS Mincho"/>
                <w:lang w:eastAsia="ja-JP"/>
              </w:rPr>
              <w:t>T</w:t>
            </w:r>
            <w:r>
              <w:rPr>
                <w:rFonts w:eastAsia="MS Mincho"/>
                <w:lang w:eastAsia="ja-JP"/>
              </w:rPr>
              <w:t>o Samsung, in Option 1-1 or Option 1-2 where only UE capability is reported by UE, the number of repetitions needs to be indicated by gNB. Don’t you support Option 1-2?</w:t>
            </w:r>
          </w:p>
          <w:p>
            <w:pPr>
              <w:rPr>
                <w:rFonts w:eastAsia="MS Mincho"/>
                <w:lang w:eastAsia="ja-JP"/>
              </w:rPr>
            </w:pPr>
            <w:r>
              <w:rPr>
                <w:rFonts w:hint="eastAsia" w:eastAsia="MS Mincho"/>
                <w:lang w:eastAsia="ja-JP"/>
              </w:rPr>
              <w:t>T</w:t>
            </w:r>
            <w:r>
              <w:rPr>
                <w:rFonts w:eastAsia="MS Mincho"/>
                <w:lang w:eastAsia="ja-JP"/>
              </w:rPr>
              <w:t>o Nokia, MAC PDU based approach would be an option. On the other hand, we may need to see functional commonality between msg3 initial and retransmission. In msg3 retransmission, there is no MAC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 xml:space="preserve">Support this proposal. </w:t>
            </w:r>
          </w:p>
          <w:p>
            <w:pPr>
              <w:rPr>
                <w:rFonts w:eastAsiaTheme="minorEastAsia"/>
                <w:lang w:eastAsia="zh-CN"/>
              </w:rPr>
            </w:pPr>
            <w:r>
              <w:rPr>
                <w:rFonts w:eastAsiaTheme="minorEastAsia"/>
                <w:lang w:eastAsia="zh-CN"/>
              </w:rPr>
              <w:t>Besides, the UL grant format in RAR does not need to be changed compared with that for legacy UEs, and additional TDRA table for MSG3 repetition can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t>
            </w:r>
            <w:r>
              <w:rPr>
                <w:rFonts w:eastAsiaTheme="minorEastAsia"/>
                <w:lang w:eastAsia="zh-CN"/>
              </w:rPr>
              <w:t xml:space="preserve">with this proposal. TDRA based method can be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416" w:type="dxa"/>
            <w:shd w:val="clear" w:color="auto" w:fill="auto"/>
            <w:vAlign w:val="center"/>
          </w:tcPr>
          <w:p>
            <w:pPr>
              <w:rPr>
                <w:rFonts w:eastAsiaTheme="minorEastAsia"/>
                <w:lang w:eastAsia="zh-CN"/>
              </w:rPr>
            </w:pPr>
            <w:r>
              <w:rPr>
                <w:rFonts w:eastAsiaTheme="minorEastAsia"/>
                <w:lang w:eastAsia="zh-CN"/>
              </w:rPr>
              <w:t>One question for clarification is:</w:t>
            </w:r>
          </w:p>
          <w:p>
            <w:pPr>
              <w:rPr>
                <w:rFonts w:eastAsiaTheme="minorEastAsia"/>
                <w:lang w:eastAsia="zh-CN"/>
              </w:rPr>
            </w:pPr>
            <w:r>
              <w:rPr>
                <w:rFonts w:eastAsiaTheme="minorEastAsia"/>
                <w:lang w:eastAsia="zh-CN"/>
              </w:rPr>
              <w:t>For option 1, the indication in “UL grant scheduling Msg3” means implicit indication from TDRA field with repetition factors included in a TDRA list and the explicit repetition flag indication in RAR to indicate whether repetition factor should be applied, right?</w:t>
            </w:r>
          </w:p>
          <w:p>
            <w:pPr>
              <w:rPr>
                <w:rFonts w:eastAsiaTheme="minorEastAsia"/>
                <w:lang w:eastAsia="zh-CN"/>
              </w:rPr>
            </w:pPr>
            <w:r>
              <w:rPr>
                <w:rFonts w:eastAsiaTheme="minorEastAsia"/>
                <w:lang w:eastAsia="zh-CN"/>
              </w:rPr>
              <w:t>It would be better to describe the details in the proposal directly if possible.</w:t>
            </w:r>
          </w:p>
        </w:tc>
      </w:tr>
    </w:tbl>
    <w:p/>
    <w:p/>
    <w:p>
      <w:pPr>
        <w:pStyle w:val="3"/>
        <w:rPr>
          <w:lang w:eastAsia="zh-CN"/>
        </w:rPr>
      </w:pPr>
      <w:r>
        <w:rPr>
          <w:rFonts w:hint="eastAsia"/>
          <w:lang w:val="en-US" w:eastAsia="zh-CN"/>
        </w:rPr>
        <w:t xml:space="preserve">Issue#8: </w:t>
      </w:r>
      <w:r>
        <w:rPr>
          <w:rFonts w:hint="eastAsia"/>
          <w:lang w:eastAsia="zh-CN"/>
        </w:rPr>
        <w:t>Indication of the number of repetitions for Msg3 re-transmission</w:t>
      </w:r>
    </w:p>
    <w:p>
      <w:pPr>
        <w:rPr>
          <w:rFonts w:eastAsia="宋体"/>
          <w:i/>
          <w:iCs/>
          <w:lang w:val="en-US" w:eastAsia="zh-CN"/>
        </w:rPr>
      </w:pPr>
      <w:r>
        <w:rPr>
          <w:rFonts w:hint="eastAsia"/>
          <w:b/>
          <w:bCs/>
          <w:i/>
          <w:iCs/>
          <w:lang w:val="en-US" w:eastAsia="zh-CN"/>
        </w:rPr>
        <w:t xml:space="preserve">Proposal 8: </w:t>
      </w:r>
      <w:r>
        <w:rPr>
          <w:i/>
          <w:iCs/>
        </w:rPr>
        <w:t xml:space="preserve">For indication of the number of repetitions for Msg3 </w:t>
      </w:r>
      <w:r>
        <w:rPr>
          <w:rFonts w:hint="eastAsia" w:eastAsia="宋体"/>
          <w:i/>
          <w:iCs/>
          <w:lang w:val="en-US" w:eastAsia="zh-CN"/>
        </w:rPr>
        <w:t>re-</w:t>
      </w:r>
      <w:r>
        <w:rPr>
          <w:i/>
          <w:iCs/>
        </w:rPr>
        <w:t xml:space="preserve">transmission, </w:t>
      </w:r>
      <w:r>
        <w:rPr>
          <w:rFonts w:hint="eastAsia" w:eastAsia="宋体"/>
          <w:i/>
          <w:iCs/>
          <w:lang w:val="en-US" w:eastAsia="zh-CN"/>
        </w:rPr>
        <w:t xml:space="preserve">Option 1 is adopted.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Nokia/NSB</w:t>
            </w:r>
          </w:p>
        </w:tc>
        <w:tc>
          <w:tcPr>
            <w:tcW w:w="8416" w:type="dxa"/>
            <w:shd w:val="clear" w:color="auto" w:fill="auto"/>
            <w:vAlign w:val="center"/>
          </w:tcPr>
          <w:p>
            <w:pPr>
              <w:rPr>
                <w:rFonts w:eastAsiaTheme="minorEastAsia"/>
                <w:lang w:eastAsia="zh-CN"/>
              </w:rPr>
            </w:pPr>
            <w:r>
              <w:rPr>
                <w:rFonts w:eastAsiaTheme="minorEastAsia"/>
                <w:lang w:eastAsia="zh-CN"/>
              </w:rPr>
              <w:t xml:space="preserve">Would it be possible to be more specific about Option 1? Having self-explanatory proposals gives all companies the possibility to propose modifications. </w:t>
            </w:r>
          </w:p>
          <w:p>
            <w:pPr>
              <w:rPr>
                <w:rFonts w:eastAsiaTheme="minorEastAsia"/>
                <w:lang w:eastAsia="zh-CN"/>
              </w:rPr>
            </w:pPr>
            <w:r>
              <w:rPr>
                <w:rFonts w:eastAsiaTheme="minorEastAsia"/>
                <w:lang w:eastAsia="zh-CN"/>
              </w:rPr>
              <w:t xml:space="preserve">Concerning the content itself, we think technical need of modifications to DCI should be discussed. Alternatives exist and are less expensive. We also know that increasing number of repetitions above a certain threshold yields diminishing returns. Fine tuning number of repetitions for Msg3 re-transmission may not be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16" w:type="dxa"/>
            <w:shd w:val="clear" w:color="auto" w:fill="auto"/>
            <w:vAlign w:val="center"/>
          </w:tcPr>
          <w:p>
            <w:pPr>
              <w:rPr>
                <w:rFonts w:eastAsiaTheme="minorEastAsia"/>
                <w:lang w:eastAsia="zh-CN"/>
              </w:rPr>
            </w:pPr>
            <w:r>
              <w:rPr>
                <w:rFonts w:eastAsiaTheme="minorEastAsia"/>
                <w:lang w:eastAsia="zh-CN"/>
              </w:rPr>
              <w:t>Support the intention.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Theme="minorEastAsia"/>
                <w:lang w:eastAsia="zh-CN"/>
              </w:rPr>
              <w:t>Intel</w:t>
            </w:r>
          </w:p>
        </w:tc>
        <w:tc>
          <w:tcPr>
            <w:tcW w:w="8416"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416"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ine </w:t>
            </w:r>
            <w:r>
              <w:rPr>
                <w:rFonts w:eastAsiaTheme="minorEastAsia"/>
                <w:lang w:eastAsia="zh-CN"/>
              </w:rPr>
              <w:t>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One question for clarification is:</w:t>
            </w:r>
          </w:p>
          <w:p>
            <w:pPr>
              <w:rPr>
                <w:rFonts w:eastAsiaTheme="minorEastAsia"/>
                <w:lang w:eastAsia="zh-CN"/>
              </w:rPr>
            </w:pPr>
            <w:r>
              <w:rPr>
                <w:rFonts w:eastAsiaTheme="minorEastAsia"/>
                <w:lang w:eastAsia="zh-CN"/>
              </w:rPr>
              <w:t>For option 1, the indication in “</w:t>
            </w:r>
            <w:r>
              <w:t>DCI format 0_0 with CRC scrambled by TC-RNTI</w:t>
            </w:r>
            <w:r>
              <w:rPr>
                <w:rFonts w:eastAsiaTheme="minorEastAsia"/>
                <w:lang w:eastAsia="zh-CN"/>
              </w:rPr>
              <w:t>” means implicit indication from TDRA field with repetition factors included in a TDRA list and the repetition flag indication in TC-RNTI addressed DCI 0_0 to indicate whether repetition factor should be applied, right?</w:t>
            </w:r>
          </w:p>
          <w:p>
            <w:pPr>
              <w:rPr>
                <w:rFonts w:eastAsiaTheme="minorEastAsia"/>
                <w:lang w:eastAsia="zh-CN"/>
              </w:rPr>
            </w:pPr>
            <w:r>
              <w:rPr>
                <w:rFonts w:eastAsiaTheme="minorEastAsia"/>
                <w:lang w:eastAsia="zh-CN"/>
              </w:rPr>
              <w:t>It would be better to describe the details in the proposal directly if possible.</w:t>
            </w:r>
          </w:p>
          <w:p>
            <w:pPr>
              <w:rPr>
                <w:rFonts w:eastAsiaTheme="minorEastAsia"/>
                <w:lang w:eastAsia="zh-CN"/>
              </w:rPr>
            </w:pPr>
            <w:r>
              <w:rPr>
                <w:rFonts w:eastAsiaTheme="minorEastAsia"/>
                <w:lang w:eastAsia="zh-CN"/>
              </w:rPr>
              <w:t xml:space="preserve">It would be good to use unified signalling method for the repetition of both initial and retransmission of Msg3 instead of treating them differently. </w:t>
            </w:r>
          </w:p>
        </w:tc>
      </w:tr>
    </w:tbl>
    <w:p/>
    <w:p/>
    <w:p>
      <w:pPr>
        <w:pStyle w:val="3"/>
        <w:rPr>
          <w:lang w:val="en-US" w:eastAsia="zh-CN"/>
        </w:rPr>
      </w:pPr>
      <w:r>
        <w:rPr>
          <w:rFonts w:hint="eastAsia"/>
          <w:lang w:val="en-US" w:eastAsia="zh-CN"/>
        </w:rPr>
        <w:t>Issue#9: Candidate values for</w:t>
      </w:r>
      <w:r>
        <w:rPr>
          <w:rFonts w:hint="eastAsia"/>
          <w:lang w:eastAsia="zh-CN"/>
        </w:rPr>
        <w:t xml:space="preserve"> Msg3 </w:t>
      </w:r>
      <w:r>
        <w:rPr>
          <w:rFonts w:hint="eastAsia"/>
          <w:lang w:val="en-US" w:eastAsia="zh-CN"/>
        </w:rPr>
        <w:t>initial/</w:t>
      </w:r>
      <w:r>
        <w:rPr>
          <w:rFonts w:hint="eastAsia"/>
          <w:lang w:eastAsia="zh-CN"/>
        </w:rPr>
        <w:t>re-transmission</w:t>
      </w:r>
      <w:r>
        <w:rPr>
          <w:rFonts w:hint="eastAsia"/>
          <w:lang w:val="en-US" w:eastAsia="zh-CN"/>
        </w:rPr>
        <w:t xml:space="preserve"> </w:t>
      </w:r>
      <w:r>
        <w:rPr>
          <w:rFonts w:hint="eastAsia"/>
          <w:lang w:eastAsia="zh-CN"/>
        </w:rPr>
        <w:t xml:space="preserve">repetitions </w:t>
      </w:r>
    </w:p>
    <w:p>
      <w:pPr>
        <w:rPr>
          <w:i/>
          <w:iCs/>
          <w:lang w:val="en-US" w:eastAsia="zh-CN"/>
        </w:rPr>
      </w:pPr>
      <w:r>
        <w:rPr>
          <w:rFonts w:hint="eastAsia"/>
          <w:b/>
          <w:bCs/>
          <w:i/>
          <w:iCs/>
          <w:lang w:val="en-US" w:eastAsia="zh-CN"/>
        </w:rPr>
        <w:t xml:space="preserve">Proposal 9: </w:t>
      </w:r>
      <w:r>
        <w:rPr>
          <w:rFonts w:hint="eastAsia"/>
          <w:i/>
          <w:iCs/>
          <w:lang w:val="en-US" w:eastAsia="zh-CN"/>
        </w:rPr>
        <w:t xml:space="preserve">Support at least {1, 2 ,4, 8} for the </w:t>
      </w:r>
      <w:r>
        <w:rPr>
          <w:i/>
          <w:iCs/>
          <w:lang w:eastAsia="zh-CN"/>
        </w:rPr>
        <w:t xml:space="preserve">repetition </w:t>
      </w:r>
      <w:r>
        <w:rPr>
          <w:rFonts w:hint="eastAsia"/>
          <w:i/>
          <w:iCs/>
          <w:lang w:val="en-US" w:eastAsia="zh-CN"/>
        </w:rPr>
        <w:t xml:space="preserve">factors of </w:t>
      </w:r>
      <w:r>
        <w:rPr>
          <w:i/>
          <w:iCs/>
          <w:lang w:eastAsia="zh-CN"/>
        </w:rPr>
        <w:t xml:space="preserve">Msg3 </w:t>
      </w:r>
      <w:r>
        <w:rPr>
          <w:rFonts w:hint="eastAsia"/>
          <w:i/>
          <w:iCs/>
          <w:lang w:val="en-US" w:eastAsia="zh-CN"/>
        </w:rPr>
        <w:t xml:space="preserve">PUSCH </w:t>
      </w:r>
      <w:r>
        <w:rPr>
          <w:i/>
          <w:iCs/>
          <w:lang w:eastAsia="zh-CN"/>
        </w:rPr>
        <w:t>repetition</w:t>
      </w:r>
      <w:r>
        <w:rPr>
          <w:rFonts w:hint="eastAsia"/>
          <w:i/>
          <w:iCs/>
          <w:lang w:val="en-US" w:eastAsia="zh-CN"/>
        </w:rPr>
        <w:t xml:space="preserve">. </w:t>
      </w:r>
    </w:p>
    <w:p>
      <w:pPr>
        <w:numPr>
          <w:ilvl w:val="0"/>
          <w:numId w:val="31"/>
        </w:numPr>
        <w:tabs>
          <w:tab w:val="clear" w:pos="420"/>
        </w:tabs>
        <w:rPr>
          <w:i/>
          <w:iCs/>
          <w:lang w:val="en-US" w:eastAsia="zh-CN"/>
        </w:rPr>
      </w:pPr>
      <w:r>
        <w:rPr>
          <w:rFonts w:hint="eastAsia"/>
          <w:i/>
          <w:iCs/>
          <w:lang w:val="en-US" w:eastAsia="zh-CN"/>
        </w:rPr>
        <w:t xml:space="preserve"> FFS other values. </w:t>
      </w:r>
    </w:p>
    <w:tbl>
      <w:tblPr>
        <w:tblStyle w:val="50"/>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8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shd w:val="clear" w:color="auto" w:fill="auto"/>
            <w:vAlign w:val="center"/>
          </w:tcPr>
          <w:p>
            <w:pPr>
              <w:jc w:val="center"/>
              <w:rPr>
                <w:b/>
                <w:lang w:eastAsia="zh-CN"/>
              </w:rPr>
            </w:pPr>
            <w:r>
              <w:rPr>
                <w:rFonts w:hint="eastAsia"/>
                <w:b/>
                <w:lang w:eastAsia="zh-CN"/>
              </w:rPr>
              <w:t>Company</w:t>
            </w:r>
          </w:p>
        </w:tc>
        <w:tc>
          <w:tcPr>
            <w:tcW w:w="8416"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eastAsiaTheme="minorEastAsia"/>
                <w:lang w:eastAsia="zh-CN"/>
              </w:rPr>
              <w:t>Apple</w:t>
            </w:r>
          </w:p>
        </w:tc>
        <w:tc>
          <w:tcPr>
            <w:tcW w:w="8416"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416" w:type="dxa"/>
            <w:shd w:val="clear" w:color="auto" w:fill="auto"/>
            <w:vAlign w:val="center"/>
          </w:tcPr>
          <w:p>
            <w:pPr>
              <w:rPr>
                <w:rFonts w:eastAsiaTheme="minorEastAsia"/>
                <w:lang w:eastAsia="zh-CN"/>
              </w:rPr>
            </w:pPr>
            <w:r>
              <w:rPr>
                <w:rFonts w:eastAsia="MS Mincho"/>
                <w:lang w:eastAsia="ja-JP"/>
              </w:rPr>
              <w:t>It depends on whether counting on the basis of available slots is supported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shd w:val="clear" w:color="auto" w:fill="auto"/>
            <w:vAlign w:val="center"/>
          </w:tcPr>
          <w:p>
            <w:pPr>
              <w:jc w:val="center"/>
              <w:rPr>
                <w:rFonts w:eastAsia="MS Mincho"/>
                <w:lang w:eastAsia="ja-JP"/>
              </w:rPr>
            </w:pPr>
            <w:r>
              <w:rPr>
                <w:rFonts w:eastAsia="MS Mincho"/>
                <w:lang w:eastAsia="ja-JP"/>
              </w:rPr>
              <w:t>Intel</w:t>
            </w:r>
          </w:p>
        </w:tc>
        <w:tc>
          <w:tcPr>
            <w:tcW w:w="8416" w:type="dxa"/>
            <w:shd w:val="clear" w:color="auto" w:fill="auto"/>
            <w:vAlign w:val="center"/>
          </w:tcPr>
          <w:p>
            <w:pPr>
              <w:rPr>
                <w:rFonts w:eastAsia="MS Mincho"/>
                <w:lang w:eastAsia="ja-JP"/>
              </w:rPr>
            </w:pPr>
            <w:r>
              <w:rPr>
                <w:rFonts w:eastAsia="MS Mincho"/>
                <w:lang w:eastAsia="ja-JP"/>
              </w:rPr>
              <w:t xml:space="preserve">We suggest to defer the discussion. The exact value can be decided at a later stage of WI. We share similar view as Sharp that it also depends on whether Msg3 PUSCH repetition is based on the available UL slot.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OPPO</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F</w:t>
            </w:r>
            <w:r>
              <w:rPr>
                <w:rFonts w:hint="eastAsia" w:eastAsia="MS Mincho"/>
                <w:lang w:eastAsia="ja-JP"/>
              </w:rPr>
              <w:t xml:space="preserve">ine </w:t>
            </w:r>
            <w:r>
              <w:rPr>
                <w:rFonts w:eastAsia="MS Mincho"/>
                <w:lang w:eastAsia="ja-JP"/>
              </w:rPr>
              <w:t>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1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MS Mincho"/>
                <w:lang w:eastAsia="ja-JP"/>
              </w:rPr>
            </w:pPr>
            <w:r>
              <w:rPr>
                <w:rFonts w:eastAsiaTheme="minorEastAsia"/>
                <w:lang w:eastAsia="zh-CN"/>
              </w:rPr>
              <w:t>Ericsson</w:t>
            </w:r>
          </w:p>
        </w:tc>
        <w:tc>
          <w:tcPr>
            <w:tcW w:w="841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Seems fine.</w:t>
            </w:r>
          </w:p>
        </w:tc>
      </w:tr>
    </w:tbl>
    <w:p/>
    <w:p>
      <w:pPr>
        <w:rPr>
          <w:highlight w:val="yellow"/>
          <w:lang w:val="en-US" w:eastAsia="zh-CN"/>
        </w:rPr>
      </w:pPr>
    </w:p>
    <w:p>
      <w:pPr>
        <w:pStyle w:val="2"/>
        <w:rPr>
          <w:lang w:eastAsia="zh-CN"/>
        </w:rPr>
      </w:pPr>
      <w:r>
        <w:rPr>
          <w:rFonts w:hint="eastAsia"/>
          <w:lang w:eastAsia="zh-CN"/>
        </w:rPr>
        <w:t>R</w:t>
      </w:r>
      <w:r>
        <w:rPr>
          <w:lang w:eastAsia="zh-CN"/>
        </w:rPr>
        <w:t>eference</w:t>
      </w:r>
    </w:p>
    <w:p>
      <w:pPr>
        <w:pStyle w:val="126"/>
        <w:rPr>
          <w:lang w:eastAsia="zh-CN"/>
        </w:rPr>
      </w:pPr>
      <w:r>
        <w:fldChar w:fldCharType="begin"/>
      </w:r>
      <w:r>
        <w:instrText xml:space="preserve"> HYPERLINK "file:///C:\\Users\\wanshic\\OneDrive%20-%20Qualcomm\\Documents\\Standards\\3GPP%20Standards\\Meeting%20Documents\\TSGR1_104b\\Docs\\R1-2102315.zip" </w:instrText>
      </w:r>
      <w:r>
        <w:fldChar w:fldCharType="separate"/>
      </w:r>
      <w:r>
        <w:rPr>
          <w:lang w:eastAsia="zh-CN"/>
        </w:rPr>
        <w:t>R1-2102315</w:t>
      </w:r>
      <w:r>
        <w:rPr>
          <w:lang w:eastAsia="zh-CN"/>
        </w:rPr>
        <w:fldChar w:fldCharType="end"/>
      </w:r>
      <w:r>
        <w:rPr>
          <w:lang w:eastAsia="zh-CN"/>
        </w:rPr>
        <w:tab/>
      </w:r>
      <w:r>
        <w:rPr>
          <w:rFonts w:hint="eastAsia"/>
          <w:lang w:val="en-US" w:eastAsia="zh-CN"/>
        </w:rPr>
        <w:t xml:space="preserve"> </w:t>
      </w:r>
      <w:r>
        <w:rPr>
          <w:lang w:eastAsia="zh-CN"/>
        </w:rPr>
        <w:t>Discussion on Msg3 repetition for coverage enhancement</w:t>
      </w:r>
      <w:r>
        <w:rPr>
          <w:rFonts w:hint="eastAsia"/>
          <w:lang w:val="en-US" w:eastAsia="zh-CN"/>
        </w:rPr>
        <w:t xml:space="preserve"> </w:t>
      </w:r>
      <w:r>
        <w:rPr>
          <w:lang w:eastAsia="zh-CN"/>
        </w:rPr>
        <w:tab/>
      </w:r>
      <w:r>
        <w:rPr>
          <w:lang w:eastAsia="zh-CN"/>
        </w:rPr>
        <w:t>Huawei, HiSilicon</w:t>
      </w:r>
    </w:p>
    <w:p>
      <w:pPr>
        <w:pStyle w:val="126"/>
        <w:rPr>
          <w:lang w:eastAsia="zh-CN"/>
        </w:rPr>
      </w:pPr>
      <w:r>
        <w:fldChar w:fldCharType="begin"/>
      </w:r>
      <w:r>
        <w:instrText xml:space="preserve"> HYPERLINK "file:///C:\\Users\\wanshic\\OneDrive%20-%20Qualcomm\\Documents\\Standards\\3GPP%20Standards\\Meeting%20Documents\\TSGR1_104b\\Docs\\R1-2102410.zip" </w:instrText>
      </w:r>
      <w:r>
        <w:fldChar w:fldCharType="separate"/>
      </w:r>
      <w:r>
        <w:rPr>
          <w:lang w:eastAsia="zh-CN"/>
        </w:rPr>
        <w:t>R1-2102410</w:t>
      </w:r>
      <w:r>
        <w:rPr>
          <w:lang w:eastAsia="zh-CN"/>
        </w:rPr>
        <w:fldChar w:fldCharType="end"/>
      </w:r>
      <w:r>
        <w:rPr>
          <w:rFonts w:hint="eastAsia"/>
          <w:lang w:val="en-US" w:eastAsia="zh-CN"/>
        </w:rPr>
        <w:t xml:space="preserve"> </w:t>
      </w:r>
      <w:r>
        <w:rPr>
          <w:lang w:eastAsia="zh-CN"/>
        </w:rPr>
        <w:tab/>
      </w:r>
      <w:r>
        <w:rPr>
          <w:lang w:eastAsia="zh-CN"/>
        </w:rPr>
        <w:t>Type A PUSCH repetitions for Msg3 coverage</w:t>
      </w:r>
      <w:r>
        <w:rPr>
          <w:lang w:eastAsia="zh-CN"/>
        </w:rPr>
        <w:tab/>
      </w:r>
      <w:r>
        <w:rPr>
          <w:rFonts w:hint="eastAsia"/>
          <w:lang w:val="en-US" w:eastAsia="zh-CN"/>
        </w:rPr>
        <w:t xml:space="preserve"> </w:t>
      </w:r>
      <w:r>
        <w:rPr>
          <w:lang w:eastAsia="zh-CN"/>
        </w:rPr>
        <w:t>OPPO</w:t>
      </w:r>
    </w:p>
    <w:p>
      <w:pPr>
        <w:pStyle w:val="126"/>
        <w:rPr>
          <w:lang w:eastAsia="zh-CN"/>
        </w:rPr>
      </w:pPr>
      <w:r>
        <w:fldChar w:fldCharType="begin"/>
      </w:r>
      <w:r>
        <w:instrText xml:space="preserve"> HYPERLINK "file:///C:\\Users\\wanshic\\OneDrive%20-%20Qualcomm\\Documents\\Standards\\3GPP%20Standards\\Meeting%20Documents\\TSGR1_104b\\Docs\\R1-2102466.zip" </w:instrText>
      </w:r>
      <w:r>
        <w:fldChar w:fldCharType="separate"/>
      </w:r>
      <w:r>
        <w:rPr>
          <w:lang w:eastAsia="zh-CN"/>
        </w:rPr>
        <w:t>R1-2102466</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lang w:eastAsia="zh-CN"/>
        </w:rPr>
        <w:tab/>
      </w:r>
      <w:r>
        <w:rPr>
          <w:rFonts w:hint="eastAsia"/>
          <w:lang w:val="en-US" w:eastAsia="zh-CN"/>
        </w:rPr>
        <w:t xml:space="preserve"> </w:t>
      </w:r>
      <w:r>
        <w:rPr>
          <w:lang w:eastAsia="zh-CN"/>
        </w:rPr>
        <w:t>Spreadtrum Communications</w:t>
      </w:r>
    </w:p>
    <w:p>
      <w:pPr>
        <w:pStyle w:val="126"/>
        <w:rPr>
          <w:lang w:eastAsia="zh-CN"/>
        </w:rPr>
      </w:pPr>
      <w:r>
        <w:fldChar w:fldCharType="begin"/>
      </w:r>
      <w:r>
        <w:instrText xml:space="preserve"> HYPERLINK "file:///C:\\Users\\wanshic\\OneDrive%20-%20Qualcomm\\Documents\\Standards\\3GPP%20Standards\\Meeting%20Documents\\TSGR1_104b\\Docs\\R1-2102500.zip" </w:instrText>
      </w:r>
      <w:r>
        <w:fldChar w:fldCharType="separate"/>
      </w:r>
      <w:r>
        <w:rPr>
          <w:lang w:eastAsia="zh-CN"/>
        </w:rPr>
        <w:t>R1-2102500</w:t>
      </w:r>
      <w:r>
        <w:rPr>
          <w:lang w:eastAsia="zh-CN"/>
        </w:rPr>
        <w:fldChar w:fldCharType="end"/>
      </w:r>
      <w:r>
        <w:rPr>
          <w:lang w:eastAsia="zh-CN"/>
        </w:rPr>
        <w:tab/>
      </w:r>
      <w:r>
        <w:rPr>
          <w:rFonts w:hint="eastAsia"/>
          <w:lang w:val="en-US" w:eastAsia="zh-CN"/>
        </w:rPr>
        <w:t xml:space="preserve"> </w:t>
      </w:r>
      <w:r>
        <w:rPr>
          <w:lang w:eastAsia="zh-CN"/>
        </w:rPr>
        <w:t>Discussion on support of Type A PUSCH repetitions for Msg3</w:t>
      </w:r>
      <w:r>
        <w:rPr>
          <w:rFonts w:hint="eastAsia"/>
          <w:lang w:val="en-US" w:eastAsia="zh-CN"/>
        </w:rPr>
        <w:t xml:space="preserve"> </w:t>
      </w:r>
      <w:r>
        <w:rPr>
          <w:lang w:eastAsia="zh-CN"/>
        </w:rPr>
        <w:tab/>
      </w:r>
      <w:r>
        <w:rPr>
          <w:lang w:eastAsia="zh-CN"/>
        </w:rPr>
        <w:t>ZTE</w:t>
      </w:r>
    </w:p>
    <w:p>
      <w:pPr>
        <w:pStyle w:val="126"/>
        <w:rPr>
          <w:lang w:eastAsia="zh-CN"/>
        </w:rPr>
      </w:pPr>
      <w:r>
        <w:fldChar w:fldCharType="begin"/>
      </w:r>
      <w:r>
        <w:instrText xml:space="preserve"> HYPERLINK "file:///C:\\Users\\wanshic\\OneDrive%20-%20Qualcomm\\Documents\\Standards\\3GPP%20Standards\\Meeting%20Documents\\TSGR1_104b\\Docs\\R1-2102537.zip" </w:instrText>
      </w:r>
      <w:r>
        <w:fldChar w:fldCharType="separate"/>
      </w:r>
      <w:r>
        <w:rPr>
          <w:lang w:eastAsia="zh-CN"/>
        </w:rPr>
        <w:t>R1-2102537</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lang w:eastAsia="zh-CN"/>
        </w:rPr>
        <w:tab/>
      </w:r>
      <w:r>
        <w:rPr>
          <w:rFonts w:hint="eastAsia"/>
          <w:lang w:val="en-US" w:eastAsia="zh-CN"/>
        </w:rPr>
        <w:t xml:space="preserve"> </w:t>
      </w:r>
      <w:r>
        <w:rPr>
          <w:lang w:eastAsia="zh-CN"/>
        </w:rPr>
        <w:t>vivo</w:t>
      </w:r>
    </w:p>
    <w:p>
      <w:pPr>
        <w:pStyle w:val="126"/>
        <w:rPr>
          <w:lang w:eastAsia="zh-CN"/>
        </w:rPr>
      </w:pPr>
      <w:r>
        <w:fldChar w:fldCharType="begin"/>
      </w:r>
      <w:r>
        <w:instrText xml:space="preserve"> HYPERLINK "file:///C:\\Users\\wanshic\\OneDrive%20-%20Qualcomm\\Documents\\Standards\\3GPP%20Standards\\Meeting%20Documents\\TSGR1_104b\\Docs\\R1-2102646.zip" </w:instrText>
      </w:r>
      <w:r>
        <w:fldChar w:fldCharType="separate"/>
      </w:r>
      <w:r>
        <w:rPr>
          <w:lang w:eastAsia="zh-CN"/>
        </w:rPr>
        <w:t>R1-2102646</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lang w:eastAsia="zh-CN"/>
        </w:rPr>
        <w:tab/>
      </w:r>
      <w:r>
        <w:rPr>
          <w:rFonts w:hint="eastAsia"/>
          <w:lang w:val="en-US" w:eastAsia="zh-CN"/>
        </w:rPr>
        <w:t xml:space="preserve"> </w:t>
      </w:r>
      <w:r>
        <w:rPr>
          <w:lang w:eastAsia="zh-CN"/>
        </w:rPr>
        <w:t>CATT</w:t>
      </w:r>
    </w:p>
    <w:p>
      <w:pPr>
        <w:pStyle w:val="126"/>
        <w:rPr>
          <w:lang w:eastAsia="zh-CN"/>
        </w:rPr>
      </w:pPr>
      <w:r>
        <w:fldChar w:fldCharType="begin"/>
      </w:r>
      <w:r>
        <w:instrText xml:space="preserve"> HYPERLINK "file:///C:\\Users\\wanshic\\OneDrive%20-%20Qualcomm\\Documents\\Standards\\3GPP%20Standards\\Meeting%20Documents\\TSGR1_104b\\Docs\\R1-2102863.zip" </w:instrText>
      </w:r>
      <w:r>
        <w:fldChar w:fldCharType="separate"/>
      </w:r>
      <w:r>
        <w:rPr>
          <w:lang w:eastAsia="zh-CN"/>
        </w:rPr>
        <w:t>R1-2102863</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China Telecom</w:t>
      </w:r>
    </w:p>
    <w:p>
      <w:pPr>
        <w:pStyle w:val="126"/>
        <w:rPr>
          <w:lang w:eastAsia="zh-CN"/>
        </w:rPr>
      </w:pPr>
      <w:r>
        <w:fldChar w:fldCharType="begin"/>
      </w:r>
      <w:r>
        <w:instrText xml:space="preserve"> HYPERLINK "file:///C:\\Users\\wanshic\\OneDrive%20-%20Qualcomm\\Documents\\Standards\\3GPP%20Standards\\Meeting%20Documents\\TSGR1_104b\\Docs\\R1-2102995.zip" </w:instrText>
      </w:r>
      <w:r>
        <w:fldChar w:fldCharType="separate"/>
      </w:r>
      <w:r>
        <w:rPr>
          <w:lang w:eastAsia="zh-CN"/>
        </w:rPr>
        <w:t>R1-2102995</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lang w:eastAsia="zh-CN"/>
        </w:rPr>
        <w:tab/>
      </w:r>
      <w:r>
        <w:rPr>
          <w:rFonts w:hint="eastAsia"/>
          <w:lang w:val="en-US" w:eastAsia="zh-CN"/>
        </w:rPr>
        <w:t xml:space="preserve"> </w:t>
      </w:r>
      <w:r>
        <w:rPr>
          <w:lang w:eastAsia="zh-CN"/>
        </w:rPr>
        <w:t>Xiaomi</w:t>
      </w:r>
    </w:p>
    <w:p>
      <w:pPr>
        <w:pStyle w:val="126"/>
        <w:rPr>
          <w:lang w:eastAsia="zh-CN"/>
        </w:rPr>
      </w:pPr>
      <w:r>
        <w:fldChar w:fldCharType="begin"/>
      </w:r>
      <w:r>
        <w:instrText xml:space="preserve"> HYPERLINK "file:///C:\\Users\\wanshic\\OneDrive%20-%20Qualcomm\\Documents\\Standards\\3GPP%20Standards\\Meeting%20Documents\\TSGR1_104b\\Docs\\R1-2103010.zip" </w:instrText>
      </w:r>
      <w:r>
        <w:fldChar w:fldCharType="separate"/>
      </w:r>
      <w:r>
        <w:rPr>
          <w:lang w:eastAsia="zh-CN"/>
        </w:rPr>
        <w:t>R1-2103010</w:t>
      </w:r>
      <w:r>
        <w:rPr>
          <w:lang w:eastAsia="zh-CN"/>
        </w:rPr>
        <w:fldChar w:fldCharType="end"/>
      </w:r>
      <w:r>
        <w:rPr>
          <w:lang w:eastAsia="zh-CN"/>
        </w:rPr>
        <w:tab/>
      </w:r>
      <w:r>
        <w:rPr>
          <w:rFonts w:hint="eastAsia"/>
          <w:lang w:val="en-US" w:eastAsia="zh-CN"/>
        </w:rPr>
        <w:t xml:space="preserve"> </w:t>
      </w:r>
      <w:r>
        <w:rPr>
          <w:lang w:eastAsia="zh-CN"/>
        </w:rPr>
        <w:t>Type A PUSCH repetitions for Msg3</w:t>
      </w:r>
      <w:r>
        <w:rPr>
          <w:rFonts w:hint="eastAsia"/>
          <w:lang w:val="en-US" w:eastAsia="zh-CN"/>
        </w:rPr>
        <w:t xml:space="preserve"> </w:t>
      </w:r>
      <w:r>
        <w:rPr>
          <w:lang w:eastAsia="zh-CN"/>
        </w:rPr>
        <w:tab/>
      </w:r>
      <w:r>
        <w:rPr>
          <w:lang w:eastAsia="zh-CN"/>
        </w:rPr>
        <w:t>InterDigital, Inc.</w:t>
      </w:r>
    </w:p>
    <w:p>
      <w:pPr>
        <w:pStyle w:val="126"/>
        <w:rPr>
          <w:lang w:eastAsia="zh-CN"/>
        </w:rPr>
      </w:pPr>
      <w:r>
        <w:fldChar w:fldCharType="begin"/>
      </w:r>
      <w:r>
        <w:instrText xml:space="preserve"> HYPERLINK "file:///C:\\Users\\wanshic\\OneDrive%20-%20Qualcomm\\Documents\\Standards\\3GPP%20Standards\\Meeting%20Documents\\TSGR1_104b\\Docs\\R1-2103045.zip" </w:instrText>
      </w:r>
      <w:r>
        <w:fldChar w:fldCharType="separate"/>
      </w:r>
      <w:r>
        <w:rPr>
          <w:lang w:eastAsia="zh-CN"/>
        </w:rPr>
        <w:t>R1-2103045</w:t>
      </w:r>
      <w:r>
        <w:rPr>
          <w:lang w:eastAsia="zh-CN"/>
        </w:rPr>
        <w:fldChar w:fldCharType="end"/>
      </w:r>
      <w:r>
        <w:rPr>
          <w:rFonts w:hint="eastAsia"/>
          <w:lang w:val="en-US" w:eastAsia="zh-CN"/>
        </w:rPr>
        <w:t xml:space="preserve"> </w:t>
      </w:r>
      <w:r>
        <w:rPr>
          <w:lang w:eastAsia="zh-CN"/>
        </w:rPr>
        <w:tab/>
      </w:r>
      <w:r>
        <w:rPr>
          <w:lang w:eastAsia="zh-CN"/>
        </w:rPr>
        <w:t>On Msg3 PUSCH repetition</w:t>
      </w:r>
      <w:r>
        <w:rPr>
          <w:lang w:eastAsia="zh-CN"/>
        </w:rPr>
        <w:tab/>
      </w:r>
      <w:r>
        <w:rPr>
          <w:rFonts w:hint="eastAsia"/>
          <w:lang w:val="en-US" w:eastAsia="zh-CN"/>
        </w:rPr>
        <w:t xml:space="preserve"> </w:t>
      </w:r>
      <w:r>
        <w:rPr>
          <w:lang w:eastAsia="zh-CN"/>
        </w:rPr>
        <w:t>Intel Corporation</w:t>
      </w:r>
    </w:p>
    <w:p>
      <w:pPr>
        <w:pStyle w:val="126"/>
        <w:rPr>
          <w:lang w:eastAsia="zh-CN"/>
        </w:rPr>
      </w:pPr>
      <w:r>
        <w:fldChar w:fldCharType="begin"/>
      </w:r>
      <w:r>
        <w:instrText xml:space="preserve"> HYPERLINK "file:///C:\\Users\\wanshic\\OneDrive%20-%20Qualcomm\\Documents\\Standards\\3GPP%20Standards\\Meeting%20Documents\\TSGR1_104b\\Docs\\R1-2103119.zip" </w:instrText>
      </w:r>
      <w:r>
        <w:fldChar w:fldCharType="separate"/>
      </w:r>
      <w:r>
        <w:rPr>
          <w:lang w:eastAsia="zh-CN"/>
        </w:rPr>
        <w:t>R1-2103119</w:t>
      </w:r>
      <w:r>
        <w:rPr>
          <w:lang w:eastAsia="zh-CN"/>
        </w:rPr>
        <w:fldChar w:fldCharType="end"/>
      </w:r>
      <w:r>
        <w:rPr>
          <w:lang w:eastAsia="zh-CN"/>
        </w:rPr>
        <w:tab/>
      </w:r>
      <w:r>
        <w:rPr>
          <w:rFonts w:hint="eastAsia"/>
          <w:lang w:val="en-US" w:eastAsia="zh-CN"/>
        </w:rPr>
        <w:t xml:space="preserve"> </w:t>
      </w:r>
      <w:r>
        <w:rPr>
          <w:lang w:eastAsia="zh-CN"/>
        </w:rPr>
        <w:t>Discussion on Msg3 Coverage Enhancement</w:t>
      </w:r>
      <w:r>
        <w:rPr>
          <w:lang w:eastAsia="zh-CN"/>
        </w:rPr>
        <w:tab/>
      </w:r>
      <w:r>
        <w:rPr>
          <w:rFonts w:hint="eastAsia"/>
          <w:lang w:val="en-US" w:eastAsia="zh-CN"/>
        </w:rPr>
        <w:t xml:space="preserve"> </w:t>
      </w:r>
      <w:r>
        <w:rPr>
          <w:lang w:eastAsia="zh-CN"/>
        </w:rPr>
        <w:t>Apple</w:t>
      </w:r>
    </w:p>
    <w:p>
      <w:pPr>
        <w:pStyle w:val="126"/>
        <w:rPr>
          <w:lang w:eastAsia="zh-CN"/>
        </w:rPr>
      </w:pPr>
      <w:r>
        <w:fldChar w:fldCharType="begin"/>
      </w:r>
      <w:r>
        <w:instrText xml:space="preserve"> HYPERLINK "file:///C:\\Users\\wanshic\\OneDrive%20-%20Qualcomm\\Documents\\Standards\\3GPP%20Standards\\Meeting%20Documents\\TSGR1_104b\\Docs\\R1-2103181.zip" </w:instrText>
      </w:r>
      <w:r>
        <w:fldChar w:fldCharType="separate"/>
      </w:r>
      <w:r>
        <w:rPr>
          <w:lang w:eastAsia="zh-CN"/>
        </w:rPr>
        <w:t>R1-2103181</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lang w:eastAsia="zh-CN"/>
        </w:rPr>
        <w:tab/>
      </w:r>
      <w:r>
        <w:rPr>
          <w:rFonts w:hint="eastAsia"/>
          <w:lang w:val="en-US" w:eastAsia="zh-CN"/>
        </w:rPr>
        <w:t xml:space="preserve"> </w:t>
      </w:r>
      <w:r>
        <w:rPr>
          <w:lang w:eastAsia="zh-CN"/>
        </w:rPr>
        <w:t>Qualcomm Incorporated</w:t>
      </w:r>
    </w:p>
    <w:p>
      <w:pPr>
        <w:pStyle w:val="126"/>
        <w:rPr>
          <w:lang w:eastAsia="zh-CN"/>
        </w:rPr>
      </w:pPr>
      <w:r>
        <w:fldChar w:fldCharType="begin"/>
      </w:r>
      <w:r>
        <w:instrText xml:space="preserve"> HYPERLINK "file:///C:\\Users\\wanshic\\OneDrive%20-%20Qualcomm\\Documents\\Standards\\3GPP%20Standards\\Meeting%20Documents\\TSGR1_104b\\Docs\\R1-2103209.zip" </w:instrText>
      </w:r>
      <w:r>
        <w:fldChar w:fldCharType="separate"/>
      </w:r>
      <w:r>
        <w:rPr>
          <w:lang w:eastAsia="zh-CN"/>
        </w:rPr>
        <w:t>R1-2103209</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Panasonic Corporation</w:t>
      </w:r>
    </w:p>
    <w:p>
      <w:pPr>
        <w:pStyle w:val="126"/>
        <w:rPr>
          <w:lang w:eastAsia="zh-CN"/>
        </w:rPr>
      </w:pPr>
      <w:r>
        <w:fldChar w:fldCharType="begin"/>
      </w:r>
      <w:r>
        <w:instrText xml:space="preserve"> HYPERLINK "file:///C:\\Users\\wanshic\\OneDrive%20-%20Qualcomm\\Documents\\Standards\\3GPP%20Standards\\Meeting%20Documents\\TSGR1_104b\\Docs\\R1-2103254.zip" </w:instrText>
      </w:r>
      <w:r>
        <w:fldChar w:fldCharType="separate"/>
      </w:r>
      <w:r>
        <w:rPr>
          <w:lang w:eastAsia="zh-CN"/>
        </w:rPr>
        <w:t>R1-2103254</w:t>
      </w:r>
      <w:r>
        <w:rPr>
          <w:lang w:eastAsia="zh-CN"/>
        </w:rPr>
        <w:fldChar w:fldCharType="end"/>
      </w:r>
      <w:r>
        <w:rPr>
          <w:lang w:eastAsia="zh-CN"/>
        </w:rPr>
        <w:tab/>
      </w:r>
      <w:r>
        <w:rPr>
          <w:rFonts w:hint="eastAsia"/>
          <w:lang w:val="en-US" w:eastAsia="zh-CN"/>
        </w:rPr>
        <w:t xml:space="preserve"> </w:t>
      </w:r>
      <w:r>
        <w:rPr>
          <w:lang w:eastAsia="zh-CN"/>
        </w:rPr>
        <w:t>Type A PUSCH repetitions for Msg3</w:t>
      </w:r>
      <w:r>
        <w:rPr>
          <w:lang w:eastAsia="zh-CN"/>
        </w:rPr>
        <w:tab/>
      </w:r>
      <w:r>
        <w:rPr>
          <w:rFonts w:hint="eastAsia"/>
          <w:lang w:val="en-US" w:eastAsia="zh-CN"/>
        </w:rPr>
        <w:t xml:space="preserve"> </w:t>
      </w:r>
      <w:r>
        <w:rPr>
          <w:lang w:eastAsia="zh-CN"/>
        </w:rPr>
        <w:t>Samsung</w:t>
      </w:r>
    </w:p>
    <w:p>
      <w:pPr>
        <w:pStyle w:val="126"/>
        <w:rPr>
          <w:lang w:eastAsia="zh-CN"/>
        </w:rPr>
      </w:pPr>
      <w:r>
        <w:fldChar w:fldCharType="begin"/>
      </w:r>
      <w:r>
        <w:instrText xml:space="preserve"> HYPERLINK "file:///C:\\Users\\wanshic\\OneDrive%20-%20Qualcomm\\Documents\\Standards\\3GPP%20Standards\\Meeting%20Documents\\TSGR1_104b\\Docs\\R1-2103329.zip" </w:instrText>
      </w:r>
      <w:r>
        <w:fldChar w:fldCharType="separate"/>
      </w:r>
      <w:r>
        <w:rPr>
          <w:lang w:eastAsia="zh-CN"/>
        </w:rPr>
        <w:t>R1-2103329</w:t>
      </w:r>
      <w:r>
        <w:rPr>
          <w:lang w:eastAsia="zh-CN"/>
        </w:rPr>
        <w:fldChar w:fldCharType="end"/>
      </w:r>
      <w:r>
        <w:rPr>
          <w:lang w:eastAsia="zh-CN"/>
        </w:rPr>
        <w:tab/>
      </w:r>
      <w:r>
        <w:rPr>
          <w:rFonts w:hint="eastAsia"/>
          <w:lang w:val="en-US" w:eastAsia="zh-CN"/>
        </w:rPr>
        <w:t xml:space="preserve"> </w:t>
      </w:r>
      <w:r>
        <w:rPr>
          <w:lang w:eastAsia="zh-CN"/>
        </w:rPr>
        <w:t>Type A PUSCH repetitions for Msg3</w:t>
      </w:r>
      <w:r>
        <w:rPr>
          <w:lang w:eastAsia="zh-CN"/>
        </w:rPr>
        <w:tab/>
      </w:r>
      <w:r>
        <w:rPr>
          <w:rFonts w:hint="eastAsia"/>
          <w:lang w:val="en-US" w:eastAsia="zh-CN"/>
        </w:rPr>
        <w:t xml:space="preserve"> </w:t>
      </w:r>
      <w:r>
        <w:rPr>
          <w:lang w:eastAsia="zh-CN"/>
        </w:rPr>
        <w:t>ETRI</w:t>
      </w:r>
    </w:p>
    <w:p>
      <w:pPr>
        <w:pStyle w:val="126"/>
        <w:rPr>
          <w:lang w:eastAsia="zh-CN"/>
        </w:rPr>
      </w:pPr>
      <w:r>
        <w:fldChar w:fldCharType="begin"/>
      </w:r>
      <w:r>
        <w:instrText xml:space="preserve"> HYPERLINK "file:///C:\\Users\\wanshic\\OneDrive%20-%20Qualcomm\\Documents\\Standards\\3GPP%20Standards\\Meeting%20Documents\\TSGR1_104b\\Docs\\R1-2103383.zip" </w:instrText>
      </w:r>
      <w:r>
        <w:fldChar w:fldCharType="separate"/>
      </w:r>
      <w:r>
        <w:rPr>
          <w:lang w:eastAsia="zh-CN"/>
        </w:rPr>
        <w:t>R1-2103383</w:t>
      </w:r>
      <w:r>
        <w:rPr>
          <w:lang w:eastAsia="zh-CN"/>
        </w:rPr>
        <w:fldChar w:fldCharType="end"/>
      </w:r>
      <w:r>
        <w:rPr>
          <w:lang w:eastAsia="zh-CN"/>
        </w:rPr>
        <w:tab/>
      </w:r>
      <w:r>
        <w:rPr>
          <w:rFonts w:hint="eastAsia"/>
          <w:lang w:val="en-US" w:eastAsia="zh-CN"/>
        </w:rPr>
        <w:t xml:space="preserve"> </w:t>
      </w:r>
      <w:r>
        <w:rPr>
          <w:lang w:eastAsia="zh-CN"/>
        </w:rPr>
        <w:t>Approaches and solutions for Type A PUSCH repetitions for Msg3</w:t>
      </w:r>
      <w:r>
        <w:rPr>
          <w:rFonts w:hint="eastAsia"/>
          <w:lang w:val="en-US" w:eastAsia="zh-CN"/>
        </w:rPr>
        <w:t xml:space="preserve"> </w:t>
      </w:r>
      <w:r>
        <w:rPr>
          <w:lang w:eastAsia="zh-CN"/>
        </w:rPr>
        <w:tab/>
      </w:r>
      <w:r>
        <w:rPr>
          <w:lang w:eastAsia="zh-CN"/>
        </w:rPr>
        <w:t>Nokia, Nokia Shanghai Bell</w:t>
      </w:r>
    </w:p>
    <w:p>
      <w:pPr>
        <w:pStyle w:val="126"/>
        <w:rPr>
          <w:lang w:eastAsia="zh-CN"/>
        </w:rPr>
      </w:pPr>
      <w:r>
        <w:fldChar w:fldCharType="begin"/>
      </w:r>
      <w:r>
        <w:instrText xml:space="preserve"> HYPERLINK "file:///C:\\Users\\wanshic\\OneDrive%20-%20Qualcomm\\Documents\\Standards\\3GPP%20Standards\\Meeting%20Documents\\TSGR1_104b\\Docs\\R1-2103447.zip" </w:instrText>
      </w:r>
      <w:r>
        <w:fldChar w:fldCharType="separate"/>
      </w:r>
      <w:r>
        <w:rPr>
          <w:lang w:eastAsia="zh-CN"/>
        </w:rPr>
        <w:t>R1-2103447</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lang w:eastAsia="zh-CN"/>
        </w:rPr>
        <w:tab/>
      </w:r>
      <w:r>
        <w:rPr>
          <w:rFonts w:hint="eastAsia"/>
          <w:lang w:val="en-US" w:eastAsia="zh-CN"/>
        </w:rPr>
        <w:t xml:space="preserve"> </w:t>
      </w:r>
      <w:r>
        <w:rPr>
          <w:lang w:eastAsia="zh-CN"/>
        </w:rPr>
        <w:t>Ericsson</w:t>
      </w:r>
    </w:p>
    <w:p>
      <w:pPr>
        <w:pStyle w:val="126"/>
        <w:rPr>
          <w:lang w:eastAsia="zh-CN"/>
        </w:rPr>
      </w:pPr>
      <w:r>
        <w:fldChar w:fldCharType="begin"/>
      </w:r>
      <w:r>
        <w:instrText xml:space="preserve"> HYPERLINK "file:///C:\\Users\\wanshic\\OneDrive%20-%20Qualcomm\\Documents\\Standards\\3GPP%20Standards\\Meeting%20Documents\\TSGR1_104b\\Docs\\R1-2103482.zip" </w:instrText>
      </w:r>
      <w:r>
        <w:fldChar w:fldCharType="separate"/>
      </w:r>
      <w:r>
        <w:rPr>
          <w:lang w:eastAsia="zh-CN"/>
        </w:rPr>
        <w:t>R1-2103482</w:t>
      </w:r>
      <w:r>
        <w:rPr>
          <w:lang w:eastAsia="zh-CN"/>
        </w:rPr>
        <w:fldChar w:fldCharType="end"/>
      </w:r>
      <w:r>
        <w:rPr>
          <w:lang w:eastAsia="zh-CN"/>
        </w:rPr>
        <w:tab/>
      </w:r>
      <w:r>
        <w:rPr>
          <w:rFonts w:hint="eastAsia"/>
          <w:lang w:val="en-US" w:eastAsia="zh-CN"/>
        </w:rPr>
        <w:t xml:space="preserve"> </w:t>
      </w:r>
      <w:r>
        <w:rPr>
          <w:lang w:eastAsia="zh-CN"/>
        </w:rPr>
        <w:t>Type A repetition for msg3 PUSCH</w:t>
      </w:r>
      <w:r>
        <w:rPr>
          <w:rFonts w:hint="eastAsia"/>
          <w:lang w:val="en-US" w:eastAsia="zh-CN"/>
        </w:rPr>
        <w:t xml:space="preserve"> </w:t>
      </w:r>
      <w:r>
        <w:rPr>
          <w:lang w:eastAsia="zh-CN"/>
        </w:rPr>
        <w:tab/>
      </w:r>
      <w:r>
        <w:rPr>
          <w:lang w:eastAsia="zh-CN"/>
        </w:rPr>
        <w:t>Sharp</w:t>
      </w:r>
      <w:r>
        <w:rPr>
          <w:rFonts w:hint="eastAsia"/>
          <w:lang w:val="en-US" w:eastAsia="zh-CN"/>
        </w:rPr>
        <w:t xml:space="preserve"> </w:t>
      </w:r>
    </w:p>
    <w:p>
      <w:pPr>
        <w:pStyle w:val="126"/>
        <w:rPr>
          <w:lang w:eastAsia="zh-CN"/>
        </w:rPr>
      </w:pPr>
      <w:r>
        <w:fldChar w:fldCharType="begin"/>
      </w:r>
      <w:r>
        <w:instrText xml:space="preserve"> HYPERLINK "file:///C:\\Users\\wanshic\\OneDrive%20-%20Qualcomm\\Documents\\Standards\\3GPP%20Standards\\Meeting%20Documents\\TSGR1_104b\\Docs\\R1-2103515.zip" </w:instrText>
      </w:r>
      <w:r>
        <w:fldChar w:fldCharType="separate"/>
      </w:r>
      <w:r>
        <w:rPr>
          <w:lang w:eastAsia="zh-CN"/>
        </w:rPr>
        <w:t>R1-2103515</w:t>
      </w:r>
      <w:r>
        <w:rPr>
          <w:lang w:eastAsia="zh-CN"/>
        </w:rPr>
        <w:fldChar w:fldCharType="end"/>
      </w:r>
      <w:r>
        <w:rPr>
          <w:lang w:eastAsia="zh-CN"/>
        </w:rPr>
        <w:tab/>
      </w:r>
      <w:r>
        <w:rPr>
          <w:rFonts w:hint="eastAsia"/>
          <w:lang w:val="en-US" w:eastAsia="zh-CN"/>
        </w:rPr>
        <w:t xml:space="preserve"> </w:t>
      </w:r>
      <w:r>
        <w:rPr>
          <w:lang w:eastAsia="zh-CN"/>
        </w:rPr>
        <w:t>Discussion on  PUSCH repetitions for Msg3</w:t>
      </w:r>
      <w:r>
        <w:rPr>
          <w:rFonts w:hint="eastAsia"/>
          <w:lang w:val="en-US" w:eastAsia="zh-CN"/>
        </w:rPr>
        <w:t xml:space="preserve"> </w:t>
      </w:r>
      <w:r>
        <w:rPr>
          <w:lang w:eastAsia="zh-CN"/>
        </w:rPr>
        <w:tab/>
      </w:r>
      <w:r>
        <w:rPr>
          <w:lang w:eastAsia="zh-CN"/>
        </w:rPr>
        <w:t>NEC</w:t>
      </w:r>
    </w:p>
    <w:p>
      <w:pPr>
        <w:pStyle w:val="126"/>
        <w:rPr>
          <w:lang w:eastAsia="zh-CN"/>
        </w:rPr>
      </w:pPr>
      <w:r>
        <w:fldChar w:fldCharType="begin"/>
      </w:r>
      <w:r>
        <w:instrText xml:space="preserve"> HYPERLINK "file:///C:\\Users\\wanshic\\OneDrive%20-%20Qualcomm\\Documents\\Standards\\3GPP%20Standards\\Meeting%20Documents\\TSGR1_104b\\Docs\\R1-2103590.zip" </w:instrText>
      </w:r>
      <w:r>
        <w:fldChar w:fldCharType="separate"/>
      </w:r>
      <w:r>
        <w:rPr>
          <w:lang w:eastAsia="zh-CN"/>
        </w:rPr>
        <w:t>R1-2103590</w:t>
      </w:r>
      <w:r>
        <w:rPr>
          <w:lang w:eastAsia="zh-CN"/>
        </w:rPr>
        <w:fldChar w:fldCharType="end"/>
      </w:r>
      <w:r>
        <w:rPr>
          <w:rFonts w:hint="eastAsia"/>
          <w:lang w:val="en-US" w:eastAsia="zh-CN"/>
        </w:rPr>
        <w:t xml:space="preserve"> </w:t>
      </w:r>
      <w:r>
        <w:rPr>
          <w:lang w:eastAsia="zh-CN"/>
        </w:rPr>
        <w:tab/>
      </w:r>
      <w:r>
        <w:rPr>
          <w:lang w:eastAsia="zh-CN"/>
        </w:rPr>
        <w:t>Type A PUSCH repetitions for Msg3</w:t>
      </w:r>
      <w:r>
        <w:rPr>
          <w:rFonts w:hint="eastAsia"/>
          <w:lang w:val="en-US" w:eastAsia="zh-CN"/>
        </w:rPr>
        <w:t xml:space="preserve"> </w:t>
      </w:r>
      <w:r>
        <w:rPr>
          <w:lang w:eastAsia="zh-CN"/>
        </w:rPr>
        <w:tab/>
      </w:r>
      <w:r>
        <w:rPr>
          <w:lang w:eastAsia="zh-CN"/>
        </w:rPr>
        <w:t>NTT DOCOMO, INC.</w:t>
      </w:r>
    </w:p>
    <w:p>
      <w:pPr>
        <w:pStyle w:val="126"/>
        <w:rPr>
          <w:lang w:eastAsia="zh-CN"/>
        </w:rPr>
      </w:pPr>
      <w:r>
        <w:fldChar w:fldCharType="begin"/>
      </w:r>
      <w:r>
        <w:instrText xml:space="preserve"> HYPERLINK "file:///C:\\Users\\wanshic\\OneDrive%20-%20Qualcomm\\Documents\\Standards\\3GPP%20Standards\\Meeting%20Documents\\TSGR1_104b\\Docs\\R1-2103618.zip" </w:instrText>
      </w:r>
      <w:r>
        <w:fldChar w:fldCharType="separate"/>
      </w:r>
      <w:r>
        <w:rPr>
          <w:lang w:eastAsia="zh-CN"/>
        </w:rPr>
        <w:t>R1-2103618</w:t>
      </w:r>
      <w:r>
        <w:rPr>
          <w:lang w:eastAsia="zh-CN"/>
        </w:rPr>
        <w:fldChar w:fldCharType="end"/>
      </w:r>
      <w:r>
        <w:rPr>
          <w:lang w:eastAsia="zh-CN"/>
        </w:rPr>
        <w:tab/>
      </w:r>
      <w:r>
        <w:rPr>
          <w:rFonts w:hint="eastAsia"/>
          <w:lang w:val="en-US" w:eastAsia="zh-CN"/>
        </w:rPr>
        <w:t xml:space="preserve"> </w:t>
      </w:r>
      <w:r>
        <w:rPr>
          <w:lang w:eastAsia="zh-CN"/>
        </w:rPr>
        <w:t>Type A PUSCH repetition for Msg3</w:t>
      </w:r>
      <w:r>
        <w:rPr>
          <w:rFonts w:hint="eastAsia"/>
          <w:lang w:val="en-US" w:eastAsia="zh-CN"/>
        </w:rPr>
        <w:t xml:space="preserve"> </w:t>
      </w:r>
      <w:r>
        <w:rPr>
          <w:lang w:eastAsia="zh-CN"/>
        </w:rPr>
        <w:tab/>
      </w:r>
      <w:r>
        <w:rPr>
          <w:lang w:eastAsia="zh-CN"/>
        </w:rPr>
        <w:t>Lenovo, Motorola Mobility</w:t>
      </w:r>
    </w:p>
    <w:p>
      <w:pPr>
        <w:pStyle w:val="126"/>
        <w:rPr>
          <w:lang w:eastAsia="zh-CN"/>
        </w:rPr>
      </w:pPr>
      <w:r>
        <w:fldChar w:fldCharType="begin"/>
      </w:r>
      <w:r>
        <w:instrText xml:space="preserve"> HYPERLINK "file:///C:\\Users\\wanshic\\OneDrive%20-%20Qualcomm\\Documents\\Standards\\3GPP%20Standards\\Meeting%20Documents\\TSGR1_104b\\Docs\\R1-2103627.zip" </w:instrText>
      </w:r>
      <w:r>
        <w:fldChar w:fldCharType="separate"/>
      </w:r>
      <w:r>
        <w:rPr>
          <w:lang w:eastAsia="zh-CN"/>
        </w:rPr>
        <w:t>R1-2103627</w:t>
      </w:r>
      <w:r>
        <w:rPr>
          <w:lang w:eastAsia="zh-CN"/>
        </w:rPr>
        <w:fldChar w:fldCharType="end"/>
      </w:r>
      <w:r>
        <w:rPr>
          <w:lang w:eastAsia="zh-CN"/>
        </w:rPr>
        <w:tab/>
      </w:r>
      <w:r>
        <w:rPr>
          <w:rFonts w:hint="eastAsia"/>
          <w:lang w:val="en-US" w:eastAsia="zh-CN"/>
        </w:rPr>
        <w:t xml:space="preserve"> </w:t>
      </w:r>
      <w:r>
        <w:rPr>
          <w:lang w:eastAsia="zh-CN"/>
        </w:rPr>
        <w:t>Discussion on coverage enhancement for Msg3 PUSCH</w:t>
      </w:r>
      <w:r>
        <w:rPr>
          <w:lang w:eastAsia="zh-CN"/>
        </w:rPr>
        <w:tab/>
      </w:r>
      <w:r>
        <w:rPr>
          <w:rFonts w:hint="eastAsia"/>
          <w:lang w:val="en-US" w:eastAsia="zh-CN"/>
        </w:rPr>
        <w:t xml:space="preserve"> </w:t>
      </w:r>
      <w:r>
        <w:rPr>
          <w:lang w:eastAsia="zh-CN"/>
        </w:rPr>
        <w:t>LG Electronics</w:t>
      </w:r>
    </w:p>
    <w:p>
      <w:pPr>
        <w:pStyle w:val="126"/>
        <w:rPr>
          <w:lang w:eastAsia="zh-CN"/>
        </w:rPr>
      </w:pPr>
      <w:r>
        <w:fldChar w:fldCharType="begin"/>
      </w:r>
      <w:r>
        <w:instrText xml:space="preserve"> HYPERLINK "file:///C:\\Users\\wanshic\\OneDrive%20-%20Qualcomm\\Documents\\Standards\\3GPP%20Standards\\Meeting%20Documents\\TSGR1_104b\\Docs\\R1-2103702.zip" </w:instrText>
      </w:r>
      <w:r>
        <w:fldChar w:fldCharType="separate"/>
      </w:r>
      <w:r>
        <w:rPr>
          <w:lang w:eastAsia="zh-CN"/>
        </w:rPr>
        <w:t>R1-2103702</w:t>
      </w:r>
      <w:r>
        <w:rPr>
          <w:lang w:eastAsia="zh-CN"/>
        </w:rPr>
        <w:fldChar w:fldCharType="end"/>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WILUS Inc.</w:t>
      </w:r>
    </w:p>
    <w:p>
      <w:pPr>
        <w:pStyle w:val="126"/>
        <w:rPr>
          <w:lang w:eastAsia="zh-CN"/>
        </w:rPr>
      </w:pPr>
      <w:r>
        <w:rPr>
          <w:lang w:eastAsia="zh-CN"/>
        </w:rPr>
        <w:t>R1-2103772</w:t>
      </w:r>
      <w:r>
        <w:rPr>
          <w:lang w:eastAsia="zh-CN"/>
        </w:rPr>
        <w:tab/>
      </w:r>
      <w:r>
        <w:rPr>
          <w:rFonts w:hint="eastAsia"/>
          <w:lang w:val="en-US" w:eastAsia="zh-CN"/>
        </w:rPr>
        <w:t xml:space="preserve"> </w:t>
      </w:r>
      <w:r>
        <w:rPr>
          <w:lang w:eastAsia="zh-CN"/>
        </w:rPr>
        <w:t>Discussion on type A PUSCH repetitions for Msg3</w:t>
      </w:r>
      <w:r>
        <w:rPr>
          <w:rFonts w:hint="eastAsia"/>
          <w:lang w:val="en-US" w:eastAsia="zh-CN"/>
        </w:rPr>
        <w:t xml:space="preserve"> </w:t>
      </w:r>
      <w:r>
        <w:rPr>
          <w:lang w:eastAsia="zh-CN"/>
        </w:rPr>
        <w:tab/>
      </w:r>
      <w:r>
        <w:rPr>
          <w:lang w:eastAsia="zh-CN"/>
        </w:rPr>
        <w:t>CMCC</w:t>
      </w:r>
    </w:p>
    <w:p>
      <w:pPr>
        <w:rPr>
          <w:lang w:eastAsia="zh-CN"/>
        </w:rPr>
      </w:pP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8AEBCF67"/>
    <w:multiLevelType w:val="multilevel"/>
    <w:tmpl w:val="8AEBCF67"/>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5">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AD225263"/>
    <w:multiLevelType w:val="multilevel"/>
    <w:tmpl w:val="AD22526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BDF2C98F"/>
    <w:multiLevelType w:val="singleLevel"/>
    <w:tmpl w:val="BDF2C98F"/>
    <w:lvl w:ilvl="0" w:tentative="0">
      <w:start w:val="1"/>
      <w:numFmt w:val="decimal"/>
      <w:pStyle w:val="126"/>
      <w:suff w:val="space"/>
      <w:lvlText w:val="[%1]"/>
      <w:lvlJc w:val="left"/>
      <w:pPr>
        <w:ind w:left="643" w:hanging="443"/>
      </w:pPr>
    </w:lvl>
  </w:abstractNum>
  <w:abstractNum w:abstractNumId="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9">
    <w:nsid w:val="02610452"/>
    <w:multiLevelType w:val="multilevel"/>
    <w:tmpl w:val="02610452"/>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0">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0DCF75B8"/>
    <w:multiLevelType w:val="singleLevel"/>
    <w:tmpl w:val="0DCF75B8"/>
    <w:lvl w:ilvl="0" w:tentative="0">
      <w:start w:val="1"/>
      <w:numFmt w:val="bullet"/>
      <w:lvlText w:val=""/>
      <w:lvlJc w:val="left"/>
      <w:pPr>
        <w:tabs>
          <w:tab w:val="left" w:pos="420"/>
        </w:tabs>
        <w:ind w:left="840" w:hanging="420"/>
      </w:pPr>
      <w:rPr>
        <w:rFonts w:hint="default" w:ascii="Wingdings" w:hAnsi="Wingdings"/>
      </w:rPr>
    </w:lvl>
  </w:abstractNum>
  <w:abstractNum w:abstractNumId="13">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14">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15">
    <w:nsid w:val="245F7F2A"/>
    <w:multiLevelType w:val="multilevel"/>
    <w:tmpl w:val="245F7F2A"/>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7">
    <w:nsid w:val="299F42DA"/>
    <w:multiLevelType w:val="singleLevel"/>
    <w:tmpl w:val="299F42DA"/>
    <w:lvl w:ilvl="0" w:tentative="0">
      <w:start w:val="1"/>
      <w:numFmt w:val="decimal"/>
      <w:suff w:val="space"/>
      <w:lvlText w:val="%1)"/>
      <w:lvlJc w:val="left"/>
      <w:pPr>
        <w:ind w:left="840"/>
      </w:pPr>
    </w:lvl>
  </w:abstractNum>
  <w:abstractNum w:abstractNumId="18">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9">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6A06154"/>
    <w:multiLevelType w:val="multilevel"/>
    <w:tmpl w:val="36A06154"/>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2">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3">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4">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25">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26">
    <w:nsid w:val="497DA5A6"/>
    <w:multiLevelType w:val="singleLevel"/>
    <w:tmpl w:val="497DA5A6"/>
    <w:lvl w:ilvl="0" w:tentative="0">
      <w:start w:val="1"/>
      <w:numFmt w:val="bullet"/>
      <w:lvlText w:val=""/>
      <w:lvlJc w:val="left"/>
      <w:pPr>
        <w:tabs>
          <w:tab w:val="left" w:pos="420"/>
        </w:tabs>
        <w:ind w:left="840" w:hanging="420"/>
      </w:pPr>
      <w:rPr>
        <w:rFonts w:hint="default" w:ascii="Wingdings" w:hAnsi="Wingdings"/>
      </w:rPr>
    </w:lvl>
  </w:abstractNum>
  <w:abstractNum w:abstractNumId="27">
    <w:nsid w:val="4A4B754B"/>
    <w:multiLevelType w:val="multilevel"/>
    <w:tmpl w:val="4A4B7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9">
    <w:nsid w:val="580EC652"/>
    <w:multiLevelType w:val="singleLevel"/>
    <w:tmpl w:val="580EC652"/>
    <w:lvl w:ilvl="0" w:tentative="0">
      <w:start w:val="1"/>
      <w:numFmt w:val="bullet"/>
      <w:lvlText w:val=""/>
      <w:lvlJc w:val="left"/>
      <w:pPr>
        <w:tabs>
          <w:tab w:val="left" w:pos="1680"/>
        </w:tabs>
        <w:ind w:left="2100" w:hanging="420"/>
      </w:pPr>
      <w:rPr>
        <w:rFonts w:hint="default" w:ascii="Wingdings" w:hAnsi="Wingdings"/>
      </w:rPr>
    </w:lvl>
  </w:abstractNum>
  <w:abstractNum w:abstractNumId="30">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1">
    <w:nsid w:val="5C7AD63E"/>
    <w:multiLevelType w:val="multilevel"/>
    <w:tmpl w:val="5C7AD63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33">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6">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7FAF2B79"/>
    <w:multiLevelType w:val="multilevel"/>
    <w:tmpl w:val="7FAF2B79"/>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8"/>
  </w:num>
  <w:num w:numId="2">
    <w:abstractNumId w:val="34"/>
  </w:num>
  <w:num w:numId="3">
    <w:abstractNumId w:val="7"/>
  </w:num>
  <w:num w:numId="4">
    <w:abstractNumId w:val="38"/>
  </w:num>
  <w:num w:numId="5">
    <w:abstractNumId w:val="33"/>
  </w:num>
  <w:num w:numId="6">
    <w:abstractNumId w:val="20"/>
  </w:num>
  <w:num w:numId="7">
    <w:abstractNumId w:val="37"/>
  </w:num>
  <w:num w:numId="8">
    <w:abstractNumId w:val="23"/>
  </w:num>
  <w:num w:numId="9">
    <w:abstractNumId w:val="19"/>
  </w:num>
  <w:num w:numId="10">
    <w:abstractNumId w:val="1"/>
  </w:num>
  <w:num w:numId="11">
    <w:abstractNumId w:val="14"/>
  </w:num>
  <w:num w:numId="12">
    <w:abstractNumId w:val="25"/>
  </w:num>
  <w:num w:numId="13">
    <w:abstractNumId w:val="8"/>
  </w:num>
  <w:num w:numId="14">
    <w:abstractNumId w:val="24"/>
  </w:num>
  <w:num w:numId="15">
    <w:abstractNumId w:val="13"/>
  </w:num>
  <w:num w:numId="16">
    <w:abstractNumId w:val="4"/>
  </w:num>
  <w:num w:numId="17">
    <w:abstractNumId w:val="32"/>
  </w:num>
  <w:num w:numId="18">
    <w:abstractNumId w:val="22"/>
  </w:num>
  <w:num w:numId="19">
    <w:abstractNumId w:val="35"/>
  </w:num>
  <w:num w:numId="20">
    <w:abstractNumId w:val="28"/>
  </w:num>
  <w:num w:numId="21">
    <w:abstractNumId w:val="17"/>
  </w:num>
  <w:num w:numId="22">
    <w:abstractNumId w:val="2"/>
  </w:num>
  <w:num w:numId="23">
    <w:abstractNumId w:val="29"/>
  </w:num>
  <w:num w:numId="24">
    <w:abstractNumId w:val="27"/>
  </w:num>
  <w:num w:numId="25">
    <w:abstractNumId w:val="39"/>
  </w:num>
  <w:num w:numId="26">
    <w:abstractNumId w:val="26"/>
  </w:num>
  <w:num w:numId="27">
    <w:abstractNumId w:val="31"/>
  </w:num>
  <w:num w:numId="28">
    <w:abstractNumId w:val="5"/>
  </w:num>
  <w:num w:numId="29">
    <w:abstractNumId w:val="12"/>
  </w:num>
  <w:num w:numId="30">
    <w:abstractNumId w:val="6"/>
  </w:num>
  <w:num w:numId="31">
    <w:abstractNumId w:val="3"/>
  </w:num>
  <w:num w:numId="32">
    <w:abstractNumId w:val="21"/>
  </w:num>
  <w:num w:numId="33">
    <w:abstractNumId w:val="10"/>
  </w:num>
  <w:num w:numId="34">
    <w:abstractNumId w:val="0"/>
  </w:num>
  <w:num w:numId="35">
    <w:abstractNumId w:val="30"/>
  </w:num>
  <w:num w:numId="36">
    <w:abstractNumId w:val="11"/>
  </w:num>
  <w:num w:numId="37">
    <w:abstractNumId w:val="16"/>
  </w:num>
  <w:num w:numId="38">
    <w:abstractNumId w:val="36"/>
  </w:num>
  <w:num w:numId="39">
    <w:abstractNumId w:val="1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D52"/>
    <w:rsid w:val="00041EC3"/>
    <w:rsid w:val="000421F3"/>
    <w:rsid w:val="000423C3"/>
    <w:rsid w:val="00042A2F"/>
    <w:rsid w:val="00042BFC"/>
    <w:rsid w:val="000430CF"/>
    <w:rsid w:val="00043266"/>
    <w:rsid w:val="00043407"/>
    <w:rsid w:val="00043703"/>
    <w:rsid w:val="000437F5"/>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7073"/>
    <w:rsid w:val="0007796D"/>
    <w:rsid w:val="0008022A"/>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9F0"/>
    <w:rsid w:val="00097AE8"/>
    <w:rsid w:val="00097B0C"/>
    <w:rsid w:val="00097D3B"/>
    <w:rsid w:val="000A02DC"/>
    <w:rsid w:val="000A05C5"/>
    <w:rsid w:val="000A08C7"/>
    <w:rsid w:val="000A09A2"/>
    <w:rsid w:val="000A0CA1"/>
    <w:rsid w:val="000A0E99"/>
    <w:rsid w:val="000A1495"/>
    <w:rsid w:val="000A1AD3"/>
    <w:rsid w:val="000A1D49"/>
    <w:rsid w:val="000A1FC0"/>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B70"/>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3D"/>
    <w:rsid w:val="000E63DF"/>
    <w:rsid w:val="000E6576"/>
    <w:rsid w:val="000E65A7"/>
    <w:rsid w:val="000E6635"/>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4E19"/>
    <w:rsid w:val="00194F7A"/>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19C"/>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2052"/>
    <w:rsid w:val="002222A4"/>
    <w:rsid w:val="00222AB8"/>
    <w:rsid w:val="00222B25"/>
    <w:rsid w:val="00222FE7"/>
    <w:rsid w:val="002234C1"/>
    <w:rsid w:val="00223563"/>
    <w:rsid w:val="00223601"/>
    <w:rsid w:val="00223833"/>
    <w:rsid w:val="00223847"/>
    <w:rsid w:val="00223ACD"/>
    <w:rsid w:val="00224133"/>
    <w:rsid w:val="00224239"/>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BE"/>
    <w:rsid w:val="00247660"/>
    <w:rsid w:val="0024785A"/>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1E2"/>
    <w:rsid w:val="002804B1"/>
    <w:rsid w:val="00280612"/>
    <w:rsid w:val="0028073A"/>
    <w:rsid w:val="00280960"/>
    <w:rsid w:val="0028164E"/>
    <w:rsid w:val="0028168F"/>
    <w:rsid w:val="00281718"/>
    <w:rsid w:val="00282135"/>
    <w:rsid w:val="002825B4"/>
    <w:rsid w:val="002825CE"/>
    <w:rsid w:val="0028272A"/>
    <w:rsid w:val="002828A0"/>
    <w:rsid w:val="00283165"/>
    <w:rsid w:val="002832E7"/>
    <w:rsid w:val="00283B82"/>
    <w:rsid w:val="00284E7F"/>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5A5"/>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5F10"/>
    <w:rsid w:val="002B601A"/>
    <w:rsid w:val="002B61F1"/>
    <w:rsid w:val="002B64FE"/>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31B"/>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6F0"/>
    <w:rsid w:val="002F6946"/>
    <w:rsid w:val="002F6AC6"/>
    <w:rsid w:val="002F6BDA"/>
    <w:rsid w:val="002F7275"/>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D4"/>
    <w:rsid w:val="00304AC5"/>
    <w:rsid w:val="00304C9E"/>
    <w:rsid w:val="00305644"/>
    <w:rsid w:val="0030598E"/>
    <w:rsid w:val="00305E25"/>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3CC6"/>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299"/>
    <w:rsid w:val="003B072E"/>
    <w:rsid w:val="003B0B4D"/>
    <w:rsid w:val="003B0E32"/>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8C2"/>
    <w:rsid w:val="003D519A"/>
    <w:rsid w:val="003D5717"/>
    <w:rsid w:val="003D5878"/>
    <w:rsid w:val="003D59FE"/>
    <w:rsid w:val="003D6071"/>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7A2"/>
    <w:rsid w:val="00464A82"/>
    <w:rsid w:val="00464C58"/>
    <w:rsid w:val="00464EE0"/>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2C4"/>
    <w:rsid w:val="004B3AEB"/>
    <w:rsid w:val="004B3C3F"/>
    <w:rsid w:val="004B45A2"/>
    <w:rsid w:val="004B46C3"/>
    <w:rsid w:val="004B4789"/>
    <w:rsid w:val="004B4A0F"/>
    <w:rsid w:val="004B4F6B"/>
    <w:rsid w:val="004B50E0"/>
    <w:rsid w:val="004B50E8"/>
    <w:rsid w:val="004B55EC"/>
    <w:rsid w:val="004B57F9"/>
    <w:rsid w:val="004B6301"/>
    <w:rsid w:val="004B64B3"/>
    <w:rsid w:val="004B6C13"/>
    <w:rsid w:val="004B6C75"/>
    <w:rsid w:val="004B6CCA"/>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E67"/>
    <w:rsid w:val="005120BB"/>
    <w:rsid w:val="005126FC"/>
    <w:rsid w:val="00512747"/>
    <w:rsid w:val="005129B6"/>
    <w:rsid w:val="00512A7B"/>
    <w:rsid w:val="00512B11"/>
    <w:rsid w:val="00512D39"/>
    <w:rsid w:val="00512E36"/>
    <w:rsid w:val="005133EB"/>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F7"/>
    <w:rsid w:val="00555104"/>
    <w:rsid w:val="005552B9"/>
    <w:rsid w:val="00555520"/>
    <w:rsid w:val="00555713"/>
    <w:rsid w:val="00555772"/>
    <w:rsid w:val="00555909"/>
    <w:rsid w:val="00555A5C"/>
    <w:rsid w:val="00555CE5"/>
    <w:rsid w:val="00555D6F"/>
    <w:rsid w:val="0055602E"/>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F52"/>
    <w:rsid w:val="00581081"/>
    <w:rsid w:val="0058115B"/>
    <w:rsid w:val="005815D2"/>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4"/>
    <w:rsid w:val="005F369B"/>
    <w:rsid w:val="005F38C5"/>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6BA"/>
    <w:rsid w:val="00653217"/>
    <w:rsid w:val="00653273"/>
    <w:rsid w:val="00653FED"/>
    <w:rsid w:val="0065424F"/>
    <w:rsid w:val="006543F3"/>
    <w:rsid w:val="006544F6"/>
    <w:rsid w:val="00655070"/>
    <w:rsid w:val="00655223"/>
    <w:rsid w:val="00655780"/>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46B3"/>
    <w:rsid w:val="006853FF"/>
    <w:rsid w:val="00685498"/>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01"/>
    <w:rsid w:val="006C5FF1"/>
    <w:rsid w:val="006C6287"/>
    <w:rsid w:val="006C677C"/>
    <w:rsid w:val="006C6E92"/>
    <w:rsid w:val="006C6F06"/>
    <w:rsid w:val="006C75C9"/>
    <w:rsid w:val="006C7CAC"/>
    <w:rsid w:val="006C7FB9"/>
    <w:rsid w:val="006D0556"/>
    <w:rsid w:val="006D0846"/>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E49"/>
    <w:rsid w:val="006E7F6F"/>
    <w:rsid w:val="006E7F71"/>
    <w:rsid w:val="006F0209"/>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B"/>
    <w:rsid w:val="006F5674"/>
    <w:rsid w:val="006F5829"/>
    <w:rsid w:val="006F5B41"/>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50A6"/>
    <w:rsid w:val="007056ED"/>
    <w:rsid w:val="00705D28"/>
    <w:rsid w:val="00706AC2"/>
    <w:rsid w:val="007072C8"/>
    <w:rsid w:val="0070739C"/>
    <w:rsid w:val="0070743B"/>
    <w:rsid w:val="00707CC2"/>
    <w:rsid w:val="00707EC9"/>
    <w:rsid w:val="007101EE"/>
    <w:rsid w:val="00710994"/>
    <w:rsid w:val="007109CD"/>
    <w:rsid w:val="00710A3E"/>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60E"/>
    <w:rsid w:val="0072565B"/>
    <w:rsid w:val="00725CB6"/>
    <w:rsid w:val="00725CDC"/>
    <w:rsid w:val="0072603C"/>
    <w:rsid w:val="00726281"/>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44C"/>
    <w:rsid w:val="0074576E"/>
    <w:rsid w:val="0074587B"/>
    <w:rsid w:val="007458E7"/>
    <w:rsid w:val="00745A94"/>
    <w:rsid w:val="00745E76"/>
    <w:rsid w:val="00745EBB"/>
    <w:rsid w:val="00746167"/>
    <w:rsid w:val="00746199"/>
    <w:rsid w:val="007469E0"/>
    <w:rsid w:val="00746D90"/>
    <w:rsid w:val="0074738D"/>
    <w:rsid w:val="00747446"/>
    <w:rsid w:val="007475BE"/>
    <w:rsid w:val="00747BD8"/>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47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E9"/>
    <w:rsid w:val="007C6D8A"/>
    <w:rsid w:val="007C6E75"/>
    <w:rsid w:val="007C7578"/>
    <w:rsid w:val="007C779D"/>
    <w:rsid w:val="007C7DA5"/>
    <w:rsid w:val="007C7EF3"/>
    <w:rsid w:val="007D020B"/>
    <w:rsid w:val="007D02A6"/>
    <w:rsid w:val="007D0645"/>
    <w:rsid w:val="007D098C"/>
    <w:rsid w:val="007D09F7"/>
    <w:rsid w:val="007D0C66"/>
    <w:rsid w:val="007D1115"/>
    <w:rsid w:val="007D11B6"/>
    <w:rsid w:val="007D149C"/>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3024"/>
    <w:rsid w:val="0089302F"/>
    <w:rsid w:val="00893B3B"/>
    <w:rsid w:val="00893BA4"/>
    <w:rsid w:val="00893DB3"/>
    <w:rsid w:val="00894790"/>
    <w:rsid w:val="008948A0"/>
    <w:rsid w:val="00894A2E"/>
    <w:rsid w:val="00894ADC"/>
    <w:rsid w:val="00894EF3"/>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A4"/>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D61"/>
    <w:rsid w:val="00933DE4"/>
    <w:rsid w:val="00934044"/>
    <w:rsid w:val="00934547"/>
    <w:rsid w:val="00934747"/>
    <w:rsid w:val="0093485A"/>
    <w:rsid w:val="00934ABC"/>
    <w:rsid w:val="00934FFD"/>
    <w:rsid w:val="00935294"/>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606"/>
    <w:rsid w:val="009F5902"/>
    <w:rsid w:val="009F5CA4"/>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37FA5"/>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061"/>
    <w:rsid w:val="00A67222"/>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EC"/>
    <w:rsid w:val="00B076A7"/>
    <w:rsid w:val="00B076C4"/>
    <w:rsid w:val="00B0791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CB"/>
    <w:rsid w:val="00B232FD"/>
    <w:rsid w:val="00B233A9"/>
    <w:rsid w:val="00B239CC"/>
    <w:rsid w:val="00B23C57"/>
    <w:rsid w:val="00B23E2E"/>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A49"/>
    <w:rsid w:val="00B70B99"/>
    <w:rsid w:val="00B70E65"/>
    <w:rsid w:val="00B70EDB"/>
    <w:rsid w:val="00B70FE5"/>
    <w:rsid w:val="00B712CA"/>
    <w:rsid w:val="00B71448"/>
    <w:rsid w:val="00B7160D"/>
    <w:rsid w:val="00B7195F"/>
    <w:rsid w:val="00B71A5D"/>
    <w:rsid w:val="00B7273B"/>
    <w:rsid w:val="00B727B8"/>
    <w:rsid w:val="00B7325A"/>
    <w:rsid w:val="00B73444"/>
    <w:rsid w:val="00B73453"/>
    <w:rsid w:val="00B737C7"/>
    <w:rsid w:val="00B73E00"/>
    <w:rsid w:val="00B73E31"/>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F5"/>
    <w:rsid w:val="00B83AC3"/>
    <w:rsid w:val="00B83DAC"/>
    <w:rsid w:val="00B83DF6"/>
    <w:rsid w:val="00B84BE8"/>
    <w:rsid w:val="00B85132"/>
    <w:rsid w:val="00B855A8"/>
    <w:rsid w:val="00B85837"/>
    <w:rsid w:val="00B85F67"/>
    <w:rsid w:val="00B86557"/>
    <w:rsid w:val="00B869B7"/>
    <w:rsid w:val="00B86AD8"/>
    <w:rsid w:val="00B86D87"/>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E6"/>
    <w:rsid w:val="00B97AD5"/>
    <w:rsid w:val="00BA067F"/>
    <w:rsid w:val="00BA0B92"/>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659"/>
    <w:rsid w:val="00BC791C"/>
    <w:rsid w:val="00BC7A42"/>
    <w:rsid w:val="00BC7E6E"/>
    <w:rsid w:val="00BC7F5C"/>
    <w:rsid w:val="00BD013E"/>
    <w:rsid w:val="00BD022F"/>
    <w:rsid w:val="00BD0263"/>
    <w:rsid w:val="00BD0383"/>
    <w:rsid w:val="00BD073B"/>
    <w:rsid w:val="00BD082C"/>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F8E"/>
    <w:rsid w:val="00BE2452"/>
    <w:rsid w:val="00BE2539"/>
    <w:rsid w:val="00BE2DD4"/>
    <w:rsid w:val="00BE2E99"/>
    <w:rsid w:val="00BE3412"/>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8B"/>
    <w:rsid w:val="00C219F2"/>
    <w:rsid w:val="00C226CE"/>
    <w:rsid w:val="00C227E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4B1"/>
    <w:rsid w:val="00C56918"/>
    <w:rsid w:val="00C569CA"/>
    <w:rsid w:val="00C56F7A"/>
    <w:rsid w:val="00C572B2"/>
    <w:rsid w:val="00C5733A"/>
    <w:rsid w:val="00C57720"/>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164"/>
    <w:rsid w:val="00CA6413"/>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96"/>
    <w:rsid w:val="00D1739F"/>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429F"/>
    <w:rsid w:val="00D44898"/>
    <w:rsid w:val="00D44A5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820"/>
    <w:rsid w:val="00DF0D33"/>
    <w:rsid w:val="00DF0E63"/>
    <w:rsid w:val="00DF12DC"/>
    <w:rsid w:val="00DF1300"/>
    <w:rsid w:val="00DF1477"/>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6C1"/>
    <w:rsid w:val="00E049EC"/>
    <w:rsid w:val="00E05A43"/>
    <w:rsid w:val="00E05EC5"/>
    <w:rsid w:val="00E05FC4"/>
    <w:rsid w:val="00E068A0"/>
    <w:rsid w:val="00E06977"/>
    <w:rsid w:val="00E06AF4"/>
    <w:rsid w:val="00E06F6A"/>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B8"/>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F1E"/>
    <w:rsid w:val="00E4411D"/>
    <w:rsid w:val="00E441DC"/>
    <w:rsid w:val="00E445C5"/>
    <w:rsid w:val="00E4466A"/>
    <w:rsid w:val="00E447D5"/>
    <w:rsid w:val="00E45041"/>
    <w:rsid w:val="00E450D8"/>
    <w:rsid w:val="00E452D0"/>
    <w:rsid w:val="00E45451"/>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54"/>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80F"/>
    <w:rsid w:val="00EA6CF4"/>
    <w:rsid w:val="00EA6E29"/>
    <w:rsid w:val="00EA6FAE"/>
    <w:rsid w:val="00EA7B1C"/>
    <w:rsid w:val="00EA7CE6"/>
    <w:rsid w:val="00EA7E15"/>
    <w:rsid w:val="00EA7E9E"/>
    <w:rsid w:val="00EA7EF5"/>
    <w:rsid w:val="00EA7F1F"/>
    <w:rsid w:val="00EB05DC"/>
    <w:rsid w:val="00EB1705"/>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CD6"/>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5B1"/>
    <w:rsid w:val="00ED7BAF"/>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7047"/>
    <w:rsid w:val="00EE752C"/>
    <w:rsid w:val="00EE7A8C"/>
    <w:rsid w:val="00EE7D0B"/>
    <w:rsid w:val="00EE7D91"/>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ED"/>
    <w:rsid w:val="00F068D2"/>
    <w:rsid w:val="00F06F02"/>
    <w:rsid w:val="00F078F0"/>
    <w:rsid w:val="00F07D39"/>
    <w:rsid w:val="00F07F10"/>
    <w:rsid w:val="00F10437"/>
    <w:rsid w:val="00F10465"/>
    <w:rsid w:val="00F10780"/>
    <w:rsid w:val="00F10864"/>
    <w:rsid w:val="00F10EB6"/>
    <w:rsid w:val="00F1165E"/>
    <w:rsid w:val="00F118A4"/>
    <w:rsid w:val="00F11B58"/>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CF3"/>
    <w:rsid w:val="00F15F83"/>
    <w:rsid w:val="00F160CF"/>
    <w:rsid w:val="00F16553"/>
    <w:rsid w:val="00F165FF"/>
    <w:rsid w:val="00F169E5"/>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C38"/>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43D2"/>
    <w:rsid w:val="00F4481E"/>
    <w:rsid w:val="00F4483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7F5"/>
    <w:rsid w:val="00F73C31"/>
    <w:rsid w:val="00F73F13"/>
    <w:rsid w:val="00F73F43"/>
    <w:rsid w:val="00F74664"/>
    <w:rsid w:val="00F74791"/>
    <w:rsid w:val="00F747FD"/>
    <w:rsid w:val="00F74A7A"/>
    <w:rsid w:val="00F74F61"/>
    <w:rsid w:val="00F75057"/>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7DD"/>
    <w:rsid w:val="00F83A42"/>
    <w:rsid w:val="00F8423C"/>
    <w:rsid w:val="00F843B9"/>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7CA"/>
    <w:rsid w:val="00FB6A72"/>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4278"/>
    <w:rsid w:val="00FC4423"/>
    <w:rsid w:val="00FC47CD"/>
    <w:rsid w:val="00FC47D1"/>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172"/>
    <w:rsid w:val="00FE5236"/>
    <w:rsid w:val="00FE53E8"/>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A03F9"/>
    <w:rsid w:val="011560DD"/>
    <w:rsid w:val="011B7741"/>
    <w:rsid w:val="012227BC"/>
    <w:rsid w:val="012361AD"/>
    <w:rsid w:val="01245EBD"/>
    <w:rsid w:val="01247549"/>
    <w:rsid w:val="01294658"/>
    <w:rsid w:val="012D1181"/>
    <w:rsid w:val="013047F1"/>
    <w:rsid w:val="01336F06"/>
    <w:rsid w:val="01351695"/>
    <w:rsid w:val="01356FD0"/>
    <w:rsid w:val="01372D9E"/>
    <w:rsid w:val="01390728"/>
    <w:rsid w:val="013A421F"/>
    <w:rsid w:val="013E1340"/>
    <w:rsid w:val="013E6BC5"/>
    <w:rsid w:val="013F1DC3"/>
    <w:rsid w:val="013F7A03"/>
    <w:rsid w:val="014315A6"/>
    <w:rsid w:val="014A087B"/>
    <w:rsid w:val="014A70F9"/>
    <w:rsid w:val="014A788D"/>
    <w:rsid w:val="014C27DC"/>
    <w:rsid w:val="01501AF1"/>
    <w:rsid w:val="01542230"/>
    <w:rsid w:val="015512DB"/>
    <w:rsid w:val="01554C81"/>
    <w:rsid w:val="01575FAC"/>
    <w:rsid w:val="015E7E64"/>
    <w:rsid w:val="01611442"/>
    <w:rsid w:val="016402CE"/>
    <w:rsid w:val="01683FD1"/>
    <w:rsid w:val="017263D7"/>
    <w:rsid w:val="01743CB9"/>
    <w:rsid w:val="01767D2E"/>
    <w:rsid w:val="01780217"/>
    <w:rsid w:val="017946B0"/>
    <w:rsid w:val="017F65EC"/>
    <w:rsid w:val="018578DB"/>
    <w:rsid w:val="01892049"/>
    <w:rsid w:val="01905DFA"/>
    <w:rsid w:val="019243E0"/>
    <w:rsid w:val="01A20910"/>
    <w:rsid w:val="01A65188"/>
    <w:rsid w:val="01A658B0"/>
    <w:rsid w:val="01A65BCB"/>
    <w:rsid w:val="01A725D3"/>
    <w:rsid w:val="01A85D64"/>
    <w:rsid w:val="01AA4837"/>
    <w:rsid w:val="01AB4E76"/>
    <w:rsid w:val="01AC3F1F"/>
    <w:rsid w:val="01AF13C3"/>
    <w:rsid w:val="01B13D86"/>
    <w:rsid w:val="01B3461A"/>
    <w:rsid w:val="01B54FA2"/>
    <w:rsid w:val="01BC09F1"/>
    <w:rsid w:val="01BE4471"/>
    <w:rsid w:val="01C01E07"/>
    <w:rsid w:val="01C15DFC"/>
    <w:rsid w:val="01C42963"/>
    <w:rsid w:val="01C4600F"/>
    <w:rsid w:val="01C927AF"/>
    <w:rsid w:val="01C94C8F"/>
    <w:rsid w:val="01CD51F6"/>
    <w:rsid w:val="01D11E35"/>
    <w:rsid w:val="01D14EE4"/>
    <w:rsid w:val="01DB4604"/>
    <w:rsid w:val="01E24122"/>
    <w:rsid w:val="01E33FA6"/>
    <w:rsid w:val="01E3677F"/>
    <w:rsid w:val="01EB3A92"/>
    <w:rsid w:val="01F74789"/>
    <w:rsid w:val="01FE2471"/>
    <w:rsid w:val="02001847"/>
    <w:rsid w:val="020F7BE6"/>
    <w:rsid w:val="02105AF2"/>
    <w:rsid w:val="0210657B"/>
    <w:rsid w:val="02142640"/>
    <w:rsid w:val="021467C7"/>
    <w:rsid w:val="02220E07"/>
    <w:rsid w:val="022269C9"/>
    <w:rsid w:val="02256F7E"/>
    <w:rsid w:val="022B670C"/>
    <w:rsid w:val="02332124"/>
    <w:rsid w:val="023C2E6C"/>
    <w:rsid w:val="023C512E"/>
    <w:rsid w:val="024034C7"/>
    <w:rsid w:val="02427C9E"/>
    <w:rsid w:val="0243541D"/>
    <w:rsid w:val="02447E07"/>
    <w:rsid w:val="02486E1B"/>
    <w:rsid w:val="02487EFE"/>
    <w:rsid w:val="024A05DD"/>
    <w:rsid w:val="024D2EBE"/>
    <w:rsid w:val="0251680A"/>
    <w:rsid w:val="025219CB"/>
    <w:rsid w:val="025E6D76"/>
    <w:rsid w:val="02633531"/>
    <w:rsid w:val="02671A08"/>
    <w:rsid w:val="02674154"/>
    <w:rsid w:val="02684424"/>
    <w:rsid w:val="0268734E"/>
    <w:rsid w:val="026F67F0"/>
    <w:rsid w:val="02730304"/>
    <w:rsid w:val="02737E73"/>
    <w:rsid w:val="027767AD"/>
    <w:rsid w:val="02783010"/>
    <w:rsid w:val="027E4A28"/>
    <w:rsid w:val="02811D65"/>
    <w:rsid w:val="028456DD"/>
    <w:rsid w:val="0284643E"/>
    <w:rsid w:val="02867606"/>
    <w:rsid w:val="0289427A"/>
    <w:rsid w:val="0289767F"/>
    <w:rsid w:val="028D2C16"/>
    <w:rsid w:val="028D3B17"/>
    <w:rsid w:val="028D42E9"/>
    <w:rsid w:val="029307B2"/>
    <w:rsid w:val="02936666"/>
    <w:rsid w:val="029414E1"/>
    <w:rsid w:val="02974CFC"/>
    <w:rsid w:val="029A56D4"/>
    <w:rsid w:val="029A5A1F"/>
    <w:rsid w:val="029B7F05"/>
    <w:rsid w:val="029C0E34"/>
    <w:rsid w:val="029C6FFA"/>
    <w:rsid w:val="029D3887"/>
    <w:rsid w:val="029E30B7"/>
    <w:rsid w:val="029E559B"/>
    <w:rsid w:val="029F44B2"/>
    <w:rsid w:val="02A417CF"/>
    <w:rsid w:val="02A87D43"/>
    <w:rsid w:val="02AB24A9"/>
    <w:rsid w:val="02AE2693"/>
    <w:rsid w:val="02AE3171"/>
    <w:rsid w:val="02AE6B19"/>
    <w:rsid w:val="02AF5A75"/>
    <w:rsid w:val="02B05BA1"/>
    <w:rsid w:val="02B56C57"/>
    <w:rsid w:val="02BE51F7"/>
    <w:rsid w:val="02C2035E"/>
    <w:rsid w:val="02C431D1"/>
    <w:rsid w:val="02C5272F"/>
    <w:rsid w:val="02C72779"/>
    <w:rsid w:val="02C81357"/>
    <w:rsid w:val="02C94D0B"/>
    <w:rsid w:val="02CB4094"/>
    <w:rsid w:val="02CD5A35"/>
    <w:rsid w:val="02D1185C"/>
    <w:rsid w:val="02D8312D"/>
    <w:rsid w:val="02D86443"/>
    <w:rsid w:val="02E51F96"/>
    <w:rsid w:val="02E87F0E"/>
    <w:rsid w:val="02EC4006"/>
    <w:rsid w:val="02ED1B9A"/>
    <w:rsid w:val="02EE6AFE"/>
    <w:rsid w:val="02EF7F18"/>
    <w:rsid w:val="02F35F68"/>
    <w:rsid w:val="02F5571F"/>
    <w:rsid w:val="02F82537"/>
    <w:rsid w:val="02FB70B7"/>
    <w:rsid w:val="02FC3192"/>
    <w:rsid w:val="03023110"/>
    <w:rsid w:val="030702F1"/>
    <w:rsid w:val="0311142C"/>
    <w:rsid w:val="03114BFF"/>
    <w:rsid w:val="03155A1D"/>
    <w:rsid w:val="0318720D"/>
    <w:rsid w:val="031A061C"/>
    <w:rsid w:val="031A6883"/>
    <w:rsid w:val="031B3F6D"/>
    <w:rsid w:val="031D6418"/>
    <w:rsid w:val="031F34B1"/>
    <w:rsid w:val="03251EDB"/>
    <w:rsid w:val="032947B2"/>
    <w:rsid w:val="032E4AA1"/>
    <w:rsid w:val="032E762A"/>
    <w:rsid w:val="03316940"/>
    <w:rsid w:val="03327071"/>
    <w:rsid w:val="03334F0B"/>
    <w:rsid w:val="033435DD"/>
    <w:rsid w:val="03365212"/>
    <w:rsid w:val="03391B48"/>
    <w:rsid w:val="03396E1A"/>
    <w:rsid w:val="033D2E09"/>
    <w:rsid w:val="033D4B31"/>
    <w:rsid w:val="0343785E"/>
    <w:rsid w:val="03442222"/>
    <w:rsid w:val="034D67C4"/>
    <w:rsid w:val="03532C3F"/>
    <w:rsid w:val="035F79EB"/>
    <w:rsid w:val="0363549F"/>
    <w:rsid w:val="03694FB1"/>
    <w:rsid w:val="036A2B26"/>
    <w:rsid w:val="036A7051"/>
    <w:rsid w:val="036B1697"/>
    <w:rsid w:val="03706DA1"/>
    <w:rsid w:val="03714634"/>
    <w:rsid w:val="03715EED"/>
    <w:rsid w:val="0376029A"/>
    <w:rsid w:val="038244A9"/>
    <w:rsid w:val="03836BB6"/>
    <w:rsid w:val="03930A46"/>
    <w:rsid w:val="03941DEF"/>
    <w:rsid w:val="039423F5"/>
    <w:rsid w:val="03966736"/>
    <w:rsid w:val="039B44FB"/>
    <w:rsid w:val="039C5CEB"/>
    <w:rsid w:val="039E5651"/>
    <w:rsid w:val="03A256D1"/>
    <w:rsid w:val="03AE44CB"/>
    <w:rsid w:val="03AF3008"/>
    <w:rsid w:val="03B03BCE"/>
    <w:rsid w:val="03B25C4C"/>
    <w:rsid w:val="03B4334C"/>
    <w:rsid w:val="03BB5D19"/>
    <w:rsid w:val="03C05E09"/>
    <w:rsid w:val="03C06A92"/>
    <w:rsid w:val="03C162F4"/>
    <w:rsid w:val="03C760B8"/>
    <w:rsid w:val="03CD0C28"/>
    <w:rsid w:val="03CF28C7"/>
    <w:rsid w:val="03D12146"/>
    <w:rsid w:val="03D24EAD"/>
    <w:rsid w:val="03D8701F"/>
    <w:rsid w:val="03DC0B0D"/>
    <w:rsid w:val="03DF0076"/>
    <w:rsid w:val="03DF2ECE"/>
    <w:rsid w:val="03E3042C"/>
    <w:rsid w:val="03E31340"/>
    <w:rsid w:val="03E325AD"/>
    <w:rsid w:val="03E36CEC"/>
    <w:rsid w:val="03E87994"/>
    <w:rsid w:val="03F612F5"/>
    <w:rsid w:val="03F818DF"/>
    <w:rsid w:val="03F84D57"/>
    <w:rsid w:val="03F94E83"/>
    <w:rsid w:val="03F9699C"/>
    <w:rsid w:val="03FB07BC"/>
    <w:rsid w:val="03FC4856"/>
    <w:rsid w:val="03FD3C8E"/>
    <w:rsid w:val="04001360"/>
    <w:rsid w:val="04031A0B"/>
    <w:rsid w:val="040334BF"/>
    <w:rsid w:val="0404274C"/>
    <w:rsid w:val="040A5866"/>
    <w:rsid w:val="0410112B"/>
    <w:rsid w:val="0414761A"/>
    <w:rsid w:val="041A2777"/>
    <w:rsid w:val="041C778B"/>
    <w:rsid w:val="041F503A"/>
    <w:rsid w:val="0420501E"/>
    <w:rsid w:val="04217C18"/>
    <w:rsid w:val="042361E4"/>
    <w:rsid w:val="04240AB5"/>
    <w:rsid w:val="04301621"/>
    <w:rsid w:val="043229B9"/>
    <w:rsid w:val="04325976"/>
    <w:rsid w:val="04380AB6"/>
    <w:rsid w:val="043C3B18"/>
    <w:rsid w:val="04403906"/>
    <w:rsid w:val="04422D59"/>
    <w:rsid w:val="04442109"/>
    <w:rsid w:val="0450470F"/>
    <w:rsid w:val="045D75D3"/>
    <w:rsid w:val="046073AC"/>
    <w:rsid w:val="04663626"/>
    <w:rsid w:val="0468089F"/>
    <w:rsid w:val="04733013"/>
    <w:rsid w:val="0475224D"/>
    <w:rsid w:val="04763B1A"/>
    <w:rsid w:val="047716FF"/>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B37DA"/>
    <w:rsid w:val="04B16920"/>
    <w:rsid w:val="04B25707"/>
    <w:rsid w:val="04B72387"/>
    <w:rsid w:val="04BB0D60"/>
    <w:rsid w:val="04BD3445"/>
    <w:rsid w:val="04BF2259"/>
    <w:rsid w:val="04C84A51"/>
    <w:rsid w:val="04C86D82"/>
    <w:rsid w:val="04CE1574"/>
    <w:rsid w:val="04CE32A5"/>
    <w:rsid w:val="04CE44C1"/>
    <w:rsid w:val="04CF6CEC"/>
    <w:rsid w:val="04D06E51"/>
    <w:rsid w:val="04D13CC3"/>
    <w:rsid w:val="04D1426D"/>
    <w:rsid w:val="04D9546B"/>
    <w:rsid w:val="04DB6E9B"/>
    <w:rsid w:val="04DE36BE"/>
    <w:rsid w:val="04DF3813"/>
    <w:rsid w:val="04E36569"/>
    <w:rsid w:val="04E5710E"/>
    <w:rsid w:val="04E84276"/>
    <w:rsid w:val="04EA2618"/>
    <w:rsid w:val="04EB014A"/>
    <w:rsid w:val="04EC4FCB"/>
    <w:rsid w:val="04F20BDF"/>
    <w:rsid w:val="04F561F9"/>
    <w:rsid w:val="04FD3084"/>
    <w:rsid w:val="04FE4B8A"/>
    <w:rsid w:val="050547C5"/>
    <w:rsid w:val="050D4324"/>
    <w:rsid w:val="0514678E"/>
    <w:rsid w:val="051A2929"/>
    <w:rsid w:val="051D7319"/>
    <w:rsid w:val="051F03B6"/>
    <w:rsid w:val="05223EF5"/>
    <w:rsid w:val="05235E1F"/>
    <w:rsid w:val="05251148"/>
    <w:rsid w:val="052B71C5"/>
    <w:rsid w:val="05357AE4"/>
    <w:rsid w:val="0537346D"/>
    <w:rsid w:val="05380EEB"/>
    <w:rsid w:val="05391B7B"/>
    <w:rsid w:val="05392C30"/>
    <w:rsid w:val="053D5532"/>
    <w:rsid w:val="05432443"/>
    <w:rsid w:val="054407E5"/>
    <w:rsid w:val="0544122D"/>
    <w:rsid w:val="0545162B"/>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711756"/>
    <w:rsid w:val="05730109"/>
    <w:rsid w:val="05765872"/>
    <w:rsid w:val="05785848"/>
    <w:rsid w:val="057A24A3"/>
    <w:rsid w:val="057A3A3C"/>
    <w:rsid w:val="057B1627"/>
    <w:rsid w:val="057D2B42"/>
    <w:rsid w:val="057E6F8E"/>
    <w:rsid w:val="057E7761"/>
    <w:rsid w:val="057F03C0"/>
    <w:rsid w:val="057F3410"/>
    <w:rsid w:val="057F498F"/>
    <w:rsid w:val="058220CF"/>
    <w:rsid w:val="0584064F"/>
    <w:rsid w:val="05875289"/>
    <w:rsid w:val="058913AE"/>
    <w:rsid w:val="058B3624"/>
    <w:rsid w:val="05907EF4"/>
    <w:rsid w:val="05941D4A"/>
    <w:rsid w:val="059516E6"/>
    <w:rsid w:val="059834EE"/>
    <w:rsid w:val="059A3B8D"/>
    <w:rsid w:val="059A7D4B"/>
    <w:rsid w:val="059F30E7"/>
    <w:rsid w:val="05A050C7"/>
    <w:rsid w:val="05A57A03"/>
    <w:rsid w:val="05A80C3A"/>
    <w:rsid w:val="05AD7DBD"/>
    <w:rsid w:val="05C17AE1"/>
    <w:rsid w:val="05C75BCF"/>
    <w:rsid w:val="05C95FF0"/>
    <w:rsid w:val="05CA1EE4"/>
    <w:rsid w:val="05D96B98"/>
    <w:rsid w:val="05E35EDA"/>
    <w:rsid w:val="05E40D37"/>
    <w:rsid w:val="05E6486F"/>
    <w:rsid w:val="05E927C0"/>
    <w:rsid w:val="05EA6C0A"/>
    <w:rsid w:val="05ED1B6E"/>
    <w:rsid w:val="05EF1B79"/>
    <w:rsid w:val="05F262A0"/>
    <w:rsid w:val="05F43B89"/>
    <w:rsid w:val="05F45CF1"/>
    <w:rsid w:val="05F861F5"/>
    <w:rsid w:val="05FB7C39"/>
    <w:rsid w:val="05FC3C1E"/>
    <w:rsid w:val="06045E70"/>
    <w:rsid w:val="06080D8F"/>
    <w:rsid w:val="0608251E"/>
    <w:rsid w:val="06094670"/>
    <w:rsid w:val="06095A9D"/>
    <w:rsid w:val="060A4922"/>
    <w:rsid w:val="060A7C24"/>
    <w:rsid w:val="0613549C"/>
    <w:rsid w:val="06183109"/>
    <w:rsid w:val="061D7D77"/>
    <w:rsid w:val="061F37C8"/>
    <w:rsid w:val="061F4F92"/>
    <w:rsid w:val="0624386B"/>
    <w:rsid w:val="06263D53"/>
    <w:rsid w:val="062659F2"/>
    <w:rsid w:val="062C5CB6"/>
    <w:rsid w:val="062D3938"/>
    <w:rsid w:val="06303EF2"/>
    <w:rsid w:val="06343C40"/>
    <w:rsid w:val="063571A2"/>
    <w:rsid w:val="06360315"/>
    <w:rsid w:val="063733F3"/>
    <w:rsid w:val="063C0B93"/>
    <w:rsid w:val="063E600B"/>
    <w:rsid w:val="06404BD6"/>
    <w:rsid w:val="06417B22"/>
    <w:rsid w:val="064B33E9"/>
    <w:rsid w:val="064D5D84"/>
    <w:rsid w:val="064D784D"/>
    <w:rsid w:val="064E1AC7"/>
    <w:rsid w:val="06514D32"/>
    <w:rsid w:val="06515716"/>
    <w:rsid w:val="06517807"/>
    <w:rsid w:val="0657428C"/>
    <w:rsid w:val="065F6758"/>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A1A22"/>
    <w:rsid w:val="069E6504"/>
    <w:rsid w:val="069F2696"/>
    <w:rsid w:val="06A125A4"/>
    <w:rsid w:val="06A31C51"/>
    <w:rsid w:val="06A333A4"/>
    <w:rsid w:val="06A46639"/>
    <w:rsid w:val="06A63C21"/>
    <w:rsid w:val="06AA6CB3"/>
    <w:rsid w:val="06AC2FD6"/>
    <w:rsid w:val="06AD4DA6"/>
    <w:rsid w:val="06AF0D04"/>
    <w:rsid w:val="06AF2E42"/>
    <w:rsid w:val="06B0569D"/>
    <w:rsid w:val="06B127E5"/>
    <w:rsid w:val="06B519B9"/>
    <w:rsid w:val="06B75DB9"/>
    <w:rsid w:val="06BA6626"/>
    <w:rsid w:val="06BB22B9"/>
    <w:rsid w:val="06BD3D40"/>
    <w:rsid w:val="06BD3DD2"/>
    <w:rsid w:val="06C04DF4"/>
    <w:rsid w:val="06C32A38"/>
    <w:rsid w:val="06C4522F"/>
    <w:rsid w:val="06CC711D"/>
    <w:rsid w:val="06CD3AE6"/>
    <w:rsid w:val="06D20B82"/>
    <w:rsid w:val="06D22042"/>
    <w:rsid w:val="06D354D0"/>
    <w:rsid w:val="06D77284"/>
    <w:rsid w:val="06D80146"/>
    <w:rsid w:val="06DE0009"/>
    <w:rsid w:val="06E11708"/>
    <w:rsid w:val="06E41979"/>
    <w:rsid w:val="06E84EFD"/>
    <w:rsid w:val="06EB27E8"/>
    <w:rsid w:val="06EE4E92"/>
    <w:rsid w:val="06F47BE3"/>
    <w:rsid w:val="06F84318"/>
    <w:rsid w:val="06F867D3"/>
    <w:rsid w:val="06FC4F1D"/>
    <w:rsid w:val="06FE5AAE"/>
    <w:rsid w:val="06FF3F5D"/>
    <w:rsid w:val="0705530E"/>
    <w:rsid w:val="070A78AF"/>
    <w:rsid w:val="070D24A5"/>
    <w:rsid w:val="070E2577"/>
    <w:rsid w:val="07160523"/>
    <w:rsid w:val="07167FDF"/>
    <w:rsid w:val="071D76E3"/>
    <w:rsid w:val="071E19BD"/>
    <w:rsid w:val="07231A37"/>
    <w:rsid w:val="07272AAD"/>
    <w:rsid w:val="072869A2"/>
    <w:rsid w:val="072F2729"/>
    <w:rsid w:val="072F742F"/>
    <w:rsid w:val="07344C35"/>
    <w:rsid w:val="07390243"/>
    <w:rsid w:val="073A1BD0"/>
    <w:rsid w:val="073B1A8C"/>
    <w:rsid w:val="073B74D8"/>
    <w:rsid w:val="073E5F11"/>
    <w:rsid w:val="073F7394"/>
    <w:rsid w:val="074317B6"/>
    <w:rsid w:val="07467EAD"/>
    <w:rsid w:val="07495715"/>
    <w:rsid w:val="074C0265"/>
    <w:rsid w:val="074C7E5E"/>
    <w:rsid w:val="075224B6"/>
    <w:rsid w:val="07537365"/>
    <w:rsid w:val="0758013D"/>
    <w:rsid w:val="075E4824"/>
    <w:rsid w:val="07614DBC"/>
    <w:rsid w:val="07630390"/>
    <w:rsid w:val="07642503"/>
    <w:rsid w:val="0765106A"/>
    <w:rsid w:val="07687290"/>
    <w:rsid w:val="076A3141"/>
    <w:rsid w:val="076C163D"/>
    <w:rsid w:val="07701CD6"/>
    <w:rsid w:val="07701D34"/>
    <w:rsid w:val="07717275"/>
    <w:rsid w:val="07722C34"/>
    <w:rsid w:val="077332A9"/>
    <w:rsid w:val="07737445"/>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94361"/>
    <w:rsid w:val="079A0D62"/>
    <w:rsid w:val="079C5CAA"/>
    <w:rsid w:val="07A021B6"/>
    <w:rsid w:val="07A276F1"/>
    <w:rsid w:val="07A460B8"/>
    <w:rsid w:val="07A85B16"/>
    <w:rsid w:val="07A85E39"/>
    <w:rsid w:val="07AB11D3"/>
    <w:rsid w:val="07B35775"/>
    <w:rsid w:val="07B37E81"/>
    <w:rsid w:val="07B40556"/>
    <w:rsid w:val="07B609C9"/>
    <w:rsid w:val="07B76B82"/>
    <w:rsid w:val="07B93E5C"/>
    <w:rsid w:val="07BC2EE8"/>
    <w:rsid w:val="07BD0016"/>
    <w:rsid w:val="07BD6F8F"/>
    <w:rsid w:val="07C204AA"/>
    <w:rsid w:val="07C21FA9"/>
    <w:rsid w:val="07C5495B"/>
    <w:rsid w:val="07C96646"/>
    <w:rsid w:val="07CB0609"/>
    <w:rsid w:val="07CC4C7F"/>
    <w:rsid w:val="07CE59A8"/>
    <w:rsid w:val="07CF2C73"/>
    <w:rsid w:val="07CF7635"/>
    <w:rsid w:val="07D06D7A"/>
    <w:rsid w:val="07D843AF"/>
    <w:rsid w:val="07DD5AB3"/>
    <w:rsid w:val="07DF36CD"/>
    <w:rsid w:val="07DF3C22"/>
    <w:rsid w:val="07DF588C"/>
    <w:rsid w:val="07E9755C"/>
    <w:rsid w:val="07EF3A10"/>
    <w:rsid w:val="07F27A67"/>
    <w:rsid w:val="07F32EF1"/>
    <w:rsid w:val="07F66717"/>
    <w:rsid w:val="07F81BA2"/>
    <w:rsid w:val="07F9718A"/>
    <w:rsid w:val="07FD6035"/>
    <w:rsid w:val="08087296"/>
    <w:rsid w:val="081532CD"/>
    <w:rsid w:val="08156059"/>
    <w:rsid w:val="081814E9"/>
    <w:rsid w:val="08183ED6"/>
    <w:rsid w:val="081A043A"/>
    <w:rsid w:val="081B57F6"/>
    <w:rsid w:val="081F4B7E"/>
    <w:rsid w:val="082040D3"/>
    <w:rsid w:val="08252A1F"/>
    <w:rsid w:val="08252D8E"/>
    <w:rsid w:val="08264329"/>
    <w:rsid w:val="082A6E6B"/>
    <w:rsid w:val="082F3805"/>
    <w:rsid w:val="08346640"/>
    <w:rsid w:val="083701B1"/>
    <w:rsid w:val="083E6D2C"/>
    <w:rsid w:val="08400839"/>
    <w:rsid w:val="08476CF8"/>
    <w:rsid w:val="0849264B"/>
    <w:rsid w:val="084C6444"/>
    <w:rsid w:val="084E2148"/>
    <w:rsid w:val="084F3821"/>
    <w:rsid w:val="085151DC"/>
    <w:rsid w:val="085246CB"/>
    <w:rsid w:val="08572CC5"/>
    <w:rsid w:val="08581244"/>
    <w:rsid w:val="085824B6"/>
    <w:rsid w:val="085A7694"/>
    <w:rsid w:val="085C73CB"/>
    <w:rsid w:val="085D45FA"/>
    <w:rsid w:val="085F09DA"/>
    <w:rsid w:val="08616455"/>
    <w:rsid w:val="08620C0C"/>
    <w:rsid w:val="086371B8"/>
    <w:rsid w:val="086738AB"/>
    <w:rsid w:val="086B0AF9"/>
    <w:rsid w:val="086C7E1B"/>
    <w:rsid w:val="086E5E10"/>
    <w:rsid w:val="086F22FA"/>
    <w:rsid w:val="08720B0C"/>
    <w:rsid w:val="087500A2"/>
    <w:rsid w:val="0879128A"/>
    <w:rsid w:val="08791F63"/>
    <w:rsid w:val="0884006A"/>
    <w:rsid w:val="08861ECE"/>
    <w:rsid w:val="08862A48"/>
    <w:rsid w:val="08875603"/>
    <w:rsid w:val="08891F5A"/>
    <w:rsid w:val="088D7FDC"/>
    <w:rsid w:val="08945E36"/>
    <w:rsid w:val="089B2A1B"/>
    <w:rsid w:val="089B2EF1"/>
    <w:rsid w:val="089B62AA"/>
    <w:rsid w:val="089C147A"/>
    <w:rsid w:val="089E5CF7"/>
    <w:rsid w:val="089F58A0"/>
    <w:rsid w:val="08A13A0C"/>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D67A7"/>
    <w:rsid w:val="08BE0F93"/>
    <w:rsid w:val="08C1344B"/>
    <w:rsid w:val="08C56BAF"/>
    <w:rsid w:val="08CA164B"/>
    <w:rsid w:val="08CE4476"/>
    <w:rsid w:val="08D37FD1"/>
    <w:rsid w:val="08D76743"/>
    <w:rsid w:val="08D87C11"/>
    <w:rsid w:val="08DF02C2"/>
    <w:rsid w:val="08DF2352"/>
    <w:rsid w:val="08DF744A"/>
    <w:rsid w:val="08E55916"/>
    <w:rsid w:val="08E606E3"/>
    <w:rsid w:val="08E61D72"/>
    <w:rsid w:val="08EC5266"/>
    <w:rsid w:val="08EE027B"/>
    <w:rsid w:val="08F00022"/>
    <w:rsid w:val="08F10CA0"/>
    <w:rsid w:val="08F654CA"/>
    <w:rsid w:val="08F71590"/>
    <w:rsid w:val="08F85758"/>
    <w:rsid w:val="08FA2D7B"/>
    <w:rsid w:val="08FB6189"/>
    <w:rsid w:val="08FD475F"/>
    <w:rsid w:val="09035E22"/>
    <w:rsid w:val="090421AE"/>
    <w:rsid w:val="09064203"/>
    <w:rsid w:val="09086EA1"/>
    <w:rsid w:val="090E0BB5"/>
    <w:rsid w:val="0910128B"/>
    <w:rsid w:val="0921624B"/>
    <w:rsid w:val="092308AD"/>
    <w:rsid w:val="092654A4"/>
    <w:rsid w:val="092A0C39"/>
    <w:rsid w:val="092F073C"/>
    <w:rsid w:val="0930187B"/>
    <w:rsid w:val="09303708"/>
    <w:rsid w:val="09353260"/>
    <w:rsid w:val="09365A52"/>
    <w:rsid w:val="0937130F"/>
    <w:rsid w:val="093935BA"/>
    <w:rsid w:val="093A2A59"/>
    <w:rsid w:val="093F5FCB"/>
    <w:rsid w:val="0940732C"/>
    <w:rsid w:val="094247EF"/>
    <w:rsid w:val="094337D9"/>
    <w:rsid w:val="094F3E5A"/>
    <w:rsid w:val="09515604"/>
    <w:rsid w:val="0953541F"/>
    <w:rsid w:val="0957797D"/>
    <w:rsid w:val="09596065"/>
    <w:rsid w:val="095B0AD7"/>
    <w:rsid w:val="095D6717"/>
    <w:rsid w:val="09621446"/>
    <w:rsid w:val="096A0B03"/>
    <w:rsid w:val="096B6A5A"/>
    <w:rsid w:val="096D7E5A"/>
    <w:rsid w:val="096F17A0"/>
    <w:rsid w:val="0972706B"/>
    <w:rsid w:val="0980588E"/>
    <w:rsid w:val="09860267"/>
    <w:rsid w:val="098678CD"/>
    <w:rsid w:val="09870B12"/>
    <w:rsid w:val="09873B59"/>
    <w:rsid w:val="0988464D"/>
    <w:rsid w:val="098914C2"/>
    <w:rsid w:val="09894A74"/>
    <w:rsid w:val="098B71A6"/>
    <w:rsid w:val="099337C1"/>
    <w:rsid w:val="099508A9"/>
    <w:rsid w:val="09972894"/>
    <w:rsid w:val="09997DC6"/>
    <w:rsid w:val="099C4D68"/>
    <w:rsid w:val="09A342F4"/>
    <w:rsid w:val="09A732A0"/>
    <w:rsid w:val="09B024B0"/>
    <w:rsid w:val="09B153EC"/>
    <w:rsid w:val="09B276A2"/>
    <w:rsid w:val="09B3352C"/>
    <w:rsid w:val="09B7758D"/>
    <w:rsid w:val="09B85557"/>
    <w:rsid w:val="09BA716C"/>
    <w:rsid w:val="09BE10B2"/>
    <w:rsid w:val="09C1102B"/>
    <w:rsid w:val="09C21BB6"/>
    <w:rsid w:val="09C76A5E"/>
    <w:rsid w:val="09CB20BD"/>
    <w:rsid w:val="09CE6517"/>
    <w:rsid w:val="09D21D71"/>
    <w:rsid w:val="09D54FE9"/>
    <w:rsid w:val="09D749EA"/>
    <w:rsid w:val="09D90E87"/>
    <w:rsid w:val="09DC0B1E"/>
    <w:rsid w:val="09E00F47"/>
    <w:rsid w:val="09E46DBE"/>
    <w:rsid w:val="09E671C3"/>
    <w:rsid w:val="09E717CF"/>
    <w:rsid w:val="09E95BA2"/>
    <w:rsid w:val="09E97327"/>
    <w:rsid w:val="09EA2B53"/>
    <w:rsid w:val="09EA42F2"/>
    <w:rsid w:val="09EE259F"/>
    <w:rsid w:val="09F01CE8"/>
    <w:rsid w:val="09F15DF2"/>
    <w:rsid w:val="09F5124B"/>
    <w:rsid w:val="09FB5D1D"/>
    <w:rsid w:val="09FD571B"/>
    <w:rsid w:val="0A00351B"/>
    <w:rsid w:val="0A012F20"/>
    <w:rsid w:val="0A036141"/>
    <w:rsid w:val="0A046E11"/>
    <w:rsid w:val="0A0714C3"/>
    <w:rsid w:val="0A085351"/>
    <w:rsid w:val="0A0D29E3"/>
    <w:rsid w:val="0A1F127B"/>
    <w:rsid w:val="0A1F1636"/>
    <w:rsid w:val="0A202464"/>
    <w:rsid w:val="0A2616D0"/>
    <w:rsid w:val="0A2645B4"/>
    <w:rsid w:val="0A293A5D"/>
    <w:rsid w:val="0A2A11A3"/>
    <w:rsid w:val="0A2C4176"/>
    <w:rsid w:val="0A322032"/>
    <w:rsid w:val="0A3544F3"/>
    <w:rsid w:val="0A3C0544"/>
    <w:rsid w:val="0A3D08CA"/>
    <w:rsid w:val="0A3E5CBF"/>
    <w:rsid w:val="0A3F6752"/>
    <w:rsid w:val="0A42052A"/>
    <w:rsid w:val="0A4D0C7C"/>
    <w:rsid w:val="0A500064"/>
    <w:rsid w:val="0A5152FC"/>
    <w:rsid w:val="0A522CF5"/>
    <w:rsid w:val="0A5524CB"/>
    <w:rsid w:val="0A581ACC"/>
    <w:rsid w:val="0A5D3C24"/>
    <w:rsid w:val="0A62700F"/>
    <w:rsid w:val="0A66514B"/>
    <w:rsid w:val="0A6A3777"/>
    <w:rsid w:val="0A6A59AF"/>
    <w:rsid w:val="0A6F3AE8"/>
    <w:rsid w:val="0A703DED"/>
    <w:rsid w:val="0A731FA0"/>
    <w:rsid w:val="0A751A39"/>
    <w:rsid w:val="0A785F89"/>
    <w:rsid w:val="0A834278"/>
    <w:rsid w:val="0A845793"/>
    <w:rsid w:val="0A8D4DE4"/>
    <w:rsid w:val="0A8F6190"/>
    <w:rsid w:val="0A922E50"/>
    <w:rsid w:val="0A936C56"/>
    <w:rsid w:val="0AA12EC6"/>
    <w:rsid w:val="0AA334A9"/>
    <w:rsid w:val="0AA576F8"/>
    <w:rsid w:val="0AA6424D"/>
    <w:rsid w:val="0AA83F9F"/>
    <w:rsid w:val="0AAC2C47"/>
    <w:rsid w:val="0AB372CF"/>
    <w:rsid w:val="0AB741CB"/>
    <w:rsid w:val="0AC21D32"/>
    <w:rsid w:val="0AC22ACA"/>
    <w:rsid w:val="0AC23F0E"/>
    <w:rsid w:val="0ACB4D16"/>
    <w:rsid w:val="0AD01EAA"/>
    <w:rsid w:val="0AD256E1"/>
    <w:rsid w:val="0AD40ECC"/>
    <w:rsid w:val="0AD42D34"/>
    <w:rsid w:val="0AD9726A"/>
    <w:rsid w:val="0ADD0C27"/>
    <w:rsid w:val="0AE067A4"/>
    <w:rsid w:val="0AE3501E"/>
    <w:rsid w:val="0AE418F7"/>
    <w:rsid w:val="0AE47495"/>
    <w:rsid w:val="0AE47669"/>
    <w:rsid w:val="0AE65316"/>
    <w:rsid w:val="0AE748FC"/>
    <w:rsid w:val="0AE96199"/>
    <w:rsid w:val="0AE96A6A"/>
    <w:rsid w:val="0AE96B52"/>
    <w:rsid w:val="0AF15485"/>
    <w:rsid w:val="0AF31732"/>
    <w:rsid w:val="0AF371AC"/>
    <w:rsid w:val="0AF5754C"/>
    <w:rsid w:val="0AF87EE9"/>
    <w:rsid w:val="0AFC60B7"/>
    <w:rsid w:val="0B014849"/>
    <w:rsid w:val="0B0206FC"/>
    <w:rsid w:val="0B037E2A"/>
    <w:rsid w:val="0B081333"/>
    <w:rsid w:val="0B117623"/>
    <w:rsid w:val="0B1200B6"/>
    <w:rsid w:val="0B140BA1"/>
    <w:rsid w:val="0B162FFB"/>
    <w:rsid w:val="0B1671C3"/>
    <w:rsid w:val="0B1832F8"/>
    <w:rsid w:val="0B1E2DF8"/>
    <w:rsid w:val="0B237FBE"/>
    <w:rsid w:val="0B2F7D2E"/>
    <w:rsid w:val="0B352102"/>
    <w:rsid w:val="0B356F71"/>
    <w:rsid w:val="0B3B5A63"/>
    <w:rsid w:val="0B3D1861"/>
    <w:rsid w:val="0B3F1B83"/>
    <w:rsid w:val="0B4233B9"/>
    <w:rsid w:val="0B466962"/>
    <w:rsid w:val="0B545BBF"/>
    <w:rsid w:val="0B561B1D"/>
    <w:rsid w:val="0B5F7687"/>
    <w:rsid w:val="0B6C0520"/>
    <w:rsid w:val="0B6C1FCC"/>
    <w:rsid w:val="0B6F6E61"/>
    <w:rsid w:val="0B71340D"/>
    <w:rsid w:val="0B7315B3"/>
    <w:rsid w:val="0B733C7B"/>
    <w:rsid w:val="0B754526"/>
    <w:rsid w:val="0B8D1875"/>
    <w:rsid w:val="0B9840D2"/>
    <w:rsid w:val="0BA42707"/>
    <w:rsid w:val="0BA66691"/>
    <w:rsid w:val="0BA809B4"/>
    <w:rsid w:val="0BA8541E"/>
    <w:rsid w:val="0BAD56E4"/>
    <w:rsid w:val="0BAD7041"/>
    <w:rsid w:val="0BB30EB3"/>
    <w:rsid w:val="0BB47D04"/>
    <w:rsid w:val="0BB70ECD"/>
    <w:rsid w:val="0BB77461"/>
    <w:rsid w:val="0BB945FF"/>
    <w:rsid w:val="0BBD6882"/>
    <w:rsid w:val="0BC37A4F"/>
    <w:rsid w:val="0BCB103D"/>
    <w:rsid w:val="0BCE1786"/>
    <w:rsid w:val="0BD5775D"/>
    <w:rsid w:val="0BD6572F"/>
    <w:rsid w:val="0BD80857"/>
    <w:rsid w:val="0BDB14A5"/>
    <w:rsid w:val="0BE120D7"/>
    <w:rsid w:val="0BE16D6A"/>
    <w:rsid w:val="0BE53228"/>
    <w:rsid w:val="0BE906B8"/>
    <w:rsid w:val="0BEC065B"/>
    <w:rsid w:val="0BEE3FE3"/>
    <w:rsid w:val="0BEF5C76"/>
    <w:rsid w:val="0BF12632"/>
    <w:rsid w:val="0BF44437"/>
    <w:rsid w:val="0BF6464D"/>
    <w:rsid w:val="0BF921B6"/>
    <w:rsid w:val="0BFB53AE"/>
    <w:rsid w:val="0BFC1786"/>
    <w:rsid w:val="0BFD442E"/>
    <w:rsid w:val="0C005A22"/>
    <w:rsid w:val="0C006C23"/>
    <w:rsid w:val="0C1551CE"/>
    <w:rsid w:val="0C1579DF"/>
    <w:rsid w:val="0C18386E"/>
    <w:rsid w:val="0C1B4F3E"/>
    <w:rsid w:val="0C2313AA"/>
    <w:rsid w:val="0C297EEF"/>
    <w:rsid w:val="0C39211D"/>
    <w:rsid w:val="0C3C7AE4"/>
    <w:rsid w:val="0C3D1DE5"/>
    <w:rsid w:val="0C4605F7"/>
    <w:rsid w:val="0C485BEC"/>
    <w:rsid w:val="0C497B1C"/>
    <w:rsid w:val="0C4A731F"/>
    <w:rsid w:val="0C511F99"/>
    <w:rsid w:val="0C525A4C"/>
    <w:rsid w:val="0C52601B"/>
    <w:rsid w:val="0C56233F"/>
    <w:rsid w:val="0C58783F"/>
    <w:rsid w:val="0C594701"/>
    <w:rsid w:val="0C642620"/>
    <w:rsid w:val="0C677801"/>
    <w:rsid w:val="0C69740C"/>
    <w:rsid w:val="0C6D60EE"/>
    <w:rsid w:val="0C6E1271"/>
    <w:rsid w:val="0C6F5654"/>
    <w:rsid w:val="0C715852"/>
    <w:rsid w:val="0C7447CA"/>
    <w:rsid w:val="0C747599"/>
    <w:rsid w:val="0C777FC1"/>
    <w:rsid w:val="0C7F6F50"/>
    <w:rsid w:val="0C833C4C"/>
    <w:rsid w:val="0C863BA5"/>
    <w:rsid w:val="0C880573"/>
    <w:rsid w:val="0C8E5AAC"/>
    <w:rsid w:val="0C922414"/>
    <w:rsid w:val="0C925998"/>
    <w:rsid w:val="0C963167"/>
    <w:rsid w:val="0C965A1A"/>
    <w:rsid w:val="0CA43880"/>
    <w:rsid w:val="0CA44898"/>
    <w:rsid w:val="0CA55FDA"/>
    <w:rsid w:val="0CA605F5"/>
    <w:rsid w:val="0CAB6BAC"/>
    <w:rsid w:val="0CB32048"/>
    <w:rsid w:val="0CB77457"/>
    <w:rsid w:val="0CB84855"/>
    <w:rsid w:val="0CBA3AEF"/>
    <w:rsid w:val="0CBD2D36"/>
    <w:rsid w:val="0CC03A22"/>
    <w:rsid w:val="0CC334C8"/>
    <w:rsid w:val="0CC658B3"/>
    <w:rsid w:val="0CCA2ADA"/>
    <w:rsid w:val="0CCB1E8D"/>
    <w:rsid w:val="0CCE123B"/>
    <w:rsid w:val="0CCE35BA"/>
    <w:rsid w:val="0CCE5643"/>
    <w:rsid w:val="0CD924B7"/>
    <w:rsid w:val="0CDA4A53"/>
    <w:rsid w:val="0CDC0483"/>
    <w:rsid w:val="0CDF39D4"/>
    <w:rsid w:val="0CE104C6"/>
    <w:rsid w:val="0CE14441"/>
    <w:rsid w:val="0CE37C3D"/>
    <w:rsid w:val="0CE43022"/>
    <w:rsid w:val="0CFA77C3"/>
    <w:rsid w:val="0CFB6421"/>
    <w:rsid w:val="0D0038C8"/>
    <w:rsid w:val="0D0261BB"/>
    <w:rsid w:val="0D0443E7"/>
    <w:rsid w:val="0D057B3F"/>
    <w:rsid w:val="0D0920F9"/>
    <w:rsid w:val="0D0A360B"/>
    <w:rsid w:val="0D0C1B6D"/>
    <w:rsid w:val="0D0C76BC"/>
    <w:rsid w:val="0D0D1121"/>
    <w:rsid w:val="0D132BA9"/>
    <w:rsid w:val="0D1563D6"/>
    <w:rsid w:val="0D1A08CA"/>
    <w:rsid w:val="0D1B276C"/>
    <w:rsid w:val="0D1C0114"/>
    <w:rsid w:val="0D1C3F82"/>
    <w:rsid w:val="0D1C45BE"/>
    <w:rsid w:val="0D2005C6"/>
    <w:rsid w:val="0D2967DC"/>
    <w:rsid w:val="0D2B528D"/>
    <w:rsid w:val="0D317D90"/>
    <w:rsid w:val="0D337FB4"/>
    <w:rsid w:val="0D344B6C"/>
    <w:rsid w:val="0D3E3853"/>
    <w:rsid w:val="0D3F433D"/>
    <w:rsid w:val="0D4B2F13"/>
    <w:rsid w:val="0D4B3AB1"/>
    <w:rsid w:val="0D4E0804"/>
    <w:rsid w:val="0D4F29F9"/>
    <w:rsid w:val="0D515BEE"/>
    <w:rsid w:val="0D517DF4"/>
    <w:rsid w:val="0D5241E3"/>
    <w:rsid w:val="0D527110"/>
    <w:rsid w:val="0D53039A"/>
    <w:rsid w:val="0D534804"/>
    <w:rsid w:val="0D543DCE"/>
    <w:rsid w:val="0D586CAE"/>
    <w:rsid w:val="0D592ACF"/>
    <w:rsid w:val="0D60236C"/>
    <w:rsid w:val="0D617791"/>
    <w:rsid w:val="0D621A62"/>
    <w:rsid w:val="0D636768"/>
    <w:rsid w:val="0D652EDD"/>
    <w:rsid w:val="0D660AC2"/>
    <w:rsid w:val="0D672BF6"/>
    <w:rsid w:val="0D685B49"/>
    <w:rsid w:val="0D6B11F8"/>
    <w:rsid w:val="0D6B586D"/>
    <w:rsid w:val="0D6B6D3D"/>
    <w:rsid w:val="0D790415"/>
    <w:rsid w:val="0D7B1FDB"/>
    <w:rsid w:val="0D7E5B06"/>
    <w:rsid w:val="0D8060D3"/>
    <w:rsid w:val="0D8A1AF7"/>
    <w:rsid w:val="0D91038C"/>
    <w:rsid w:val="0D94480C"/>
    <w:rsid w:val="0D967343"/>
    <w:rsid w:val="0D9A33BF"/>
    <w:rsid w:val="0D9A7AF7"/>
    <w:rsid w:val="0D9B0641"/>
    <w:rsid w:val="0D9B3BD0"/>
    <w:rsid w:val="0D9C0D16"/>
    <w:rsid w:val="0D9F316A"/>
    <w:rsid w:val="0DA445FE"/>
    <w:rsid w:val="0DA47121"/>
    <w:rsid w:val="0DA62465"/>
    <w:rsid w:val="0DA7337E"/>
    <w:rsid w:val="0DA73FFC"/>
    <w:rsid w:val="0DAC1B85"/>
    <w:rsid w:val="0DAD15A4"/>
    <w:rsid w:val="0DAE3AA2"/>
    <w:rsid w:val="0DAE3D61"/>
    <w:rsid w:val="0DBB245A"/>
    <w:rsid w:val="0DC01A3F"/>
    <w:rsid w:val="0DC10615"/>
    <w:rsid w:val="0DC21C71"/>
    <w:rsid w:val="0DC535DD"/>
    <w:rsid w:val="0DCC2E51"/>
    <w:rsid w:val="0DCE068D"/>
    <w:rsid w:val="0DD02E6F"/>
    <w:rsid w:val="0DD246ED"/>
    <w:rsid w:val="0DDC43A1"/>
    <w:rsid w:val="0DDD558B"/>
    <w:rsid w:val="0DEA0B7C"/>
    <w:rsid w:val="0DEB19D8"/>
    <w:rsid w:val="0DED1A11"/>
    <w:rsid w:val="0DF0562A"/>
    <w:rsid w:val="0DF24397"/>
    <w:rsid w:val="0DF25348"/>
    <w:rsid w:val="0DFA2923"/>
    <w:rsid w:val="0DFA3DC3"/>
    <w:rsid w:val="0DFB20B7"/>
    <w:rsid w:val="0DFC31ED"/>
    <w:rsid w:val="0E0125D8"/>
    <w:rsid w:val="0E021A14"/>
    <w:rsid w:val="0E023534"/>
    <w:rsid w:val="0E030A41"/>
    <w:rsid w:val="0E033643"/>
    <w:rsid w:val="0E08638B"/>
    <w:rsid w:val="0E0C51E2"/>
    <w:rsid w:val="0E120AD5"/>
    <w:rsid w:val="0E164E62"/>
    <w:rsid w:val="0E2F1EA5"/>
    <w:rsid w:val="0E310CE6"/>
    <w:rsid w:val="0E315332"/>
    <w:rsid w:val="0E341C63"/>
    <w:rsid w:val="0E3754E8"/>
    <w:rsid w:val="0E39082E"/>
    <w:rsid w:val="0E3A0957"/>
    <w:rsid w:val="0E456155"/>
    <w:rsid w:val="0E476586"/>
    <w:rsid w:val="0E492A47"/>
    <w:rsid w:val="0E494840"/>
    <w:rsid w:val="0E4C0D48"/>
    <w:rsid w:val="0E4E66FA"/>
    <w:rsid w:val="0E6403F1"/>
    <w:rsid w:val="0E6637F4"/>
    <w:rsid w:val="0E6B4FD9"/>
    <w:rsid w:val="0E6B6CCD"/>
    <w:rsid w:val="0E6D13D6"/>
    <w:rsid w:val="0E7334E0"/>
    <w:rsid w:val="0E753B13"/>
    <w:rsid w:val="0E78569D"/>
    <w:rsid w:val="0E8104D2"/>
    <w:rsid w:val="0E823CCA"/>
    <w:rsid w:val="0E852ADD"/>
    <w:rsid w:val="0E860FE8"/>
    <w:rsid w:val="0E880965"/>
    <w:rsid w:val="0E88612E"/>
    <w:rsid w:val="0E8932BA"/>
    <w:rsid w:val="0E8B10F2"/>
    <w:rsid w:val="0E8E40EF"/>
    <w:rsid w:val="0E933444"/>
    <w:rsid w:val="0E9429EF"/>
    <w:rsid w:val="0E9467C4"/>
    <w:rsid w:val="0E960F81"/>
    <w:rsid w:val="0E9A4B90"/>
    <w:rsid w:val="0E9F20F9"/>
    <w:rsid w:val="0EA03E66"/>
    <w:rsid w:val="0EA537B4"/>
    <w:rsid w:val="0EA85DC6"/>
    <w:rsid w:val="0EAA152F"/>
    <w:rsid w:val="0EAB3126"/>
    <w:rsid w:val="0EAF4970"/>
    <w:rsid w:val="0EB06FFE"/>
    <w:rsid w:val="0EB1023C"/>
    <w:rsid w:val="0EB47271"/>
    <w:rsid w:val="0EB54B85"/>
    <w:rsid w:val="0EBD585C"/>
    <w:rsid w:val="0EBF7846"/>
    <w:rsid w:val="0EC262C3"/>
    <w:rsid w:val="0EC31869"/>
    <w:rsid w:val="0EC35E60"/>
    <w:rsid w:val="0EC65521"/>
    <w:rsid w:val="0ECD0D02"/>
    <w:rsid w:val="0ECD7FE8"/>
    <w:rsid w:val="0ED03814"/>
    <w:rsid w:val="0ED916C4"/>
    <w:rsid w:val="0ED9499B"/>
    <w:rsid w:val="0EDD15E0"/>
    <w:rsid w:val="0EDD24AF"/>
    <w:rsid w:val="0EE023BE"/>
    <w:rsid w:val="0EE43186"/>
    <w:rsid w:val="0EE65801"/>
    <w:rsid w:val="0EEB4DDE"/>
    <w:rsid w:val="0EF415E8"/>
    <w:rsid w:val="0EF54B82"/>
    <w:rsid w:val="0EF57D78"/>
    <w:rsid w:val="0EF62BE2"/>
    <w:rsid w:val="0EF87715"/>
    <w:rsid w:val="0EFB6F80"/>
    <w:rsid w:val="0EFD70D3"/>
    <w:rsid w:val="0EFE4C3D"/>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64ED0"/>
    <w:rsid w:val="0F2A272E"/>
    <w:rsid w:val="0F2D4E96"/>
    <w:rsid w:val="0F2E26A8"/>
    <w:rsid w:val="0F3043B5"/>
    <w:rsid w:val="0F3164C0"/>
    <w:rsid w:val="0F321519"/>
    <w:rsid w:val="0F3640A3"/>
    <w:rsid w:val="0F382F56"/>
    <w:rsid w:val="0F3C445B"/>
    <w:rsid w:val="0F40700D"/>
    <w:rsid w:val="0F440163"/>
    <w:rsid w:val="0F4558D0"/>
    <w:rsid w:val="0F46380F"/>
    <w:rsid w:val="0F4C384E"/>
    <w:rsid w:val="0F570DFF"/>
    <w:rsid w:val="0F597E43"/>
    <w:rsid w:val="0F5D4265"/>
    <w:rsid w:val="0F5D5083"/>
    <w:rsid w:val="0F6140D6"/>
    <w:rsid w:val="0F62719C"/>
    <w:rsid w:val="0F6559A0"/>
    <w:rsid w:val="0F6618C6"/>
    <w:rsid w:val="0F673636"/>
    <w:rsid w:val="0F6D0698"/>
    <w:rsid w:val="0F6E39E7"/>
    <w:rsid w:val="0F70481A"/>
    <w:rsid w:val="0F733C4C"/>
    <w:rsid w:val="0F741078"/>
    <w:rsid w:val="0F745E45"/>
    <w:rsid w:val="0F756F49"/>
    <w:rsid w:val="0F757C8F"/>
    <w:rsid w:val="0F763093"/>
    <w:rsid w:val="0F810A45"/>
    <w:rsid w:val="0F8259CF"/>
    <w:rsid w:val="0F83384B"/>
    <w:rsid w:val="0F8B1A44"/>
    <w:rsid w:val="0F8E1188"/>
    <w:rsid w:val="0F94155C"/>
    <w:rsid w:val="0F973CB6"/>
    <w:rsid w:val="0F9A50CC"/>
    <w:rsid w:val="0F9A7ED4"/>
    <w:rsid w:val="0F9D592C"/>
    <w:rsid w:val="0FA05FD9"/>
    <w:rsid w:val="0FA8514A"/>
    <w:rsid w:val="0FA93298"/>
    <w:rsid w:val="0FAC0081"/>
    <w:rsid w:val="0FAD6AB7"/>
    <w:rsid w:val="0FAF55F2"/>
    <w:rsid w:val="0FB40F44"/>
    <w:rsid w:val="0FB52A11"/>
    <w:rsid w:val="0FB82F84"/>
    <w:rsid w:val="0FBF0F9D"/>
    <w:rsid w:val="0FC01371"/>
    <w:rsid w:val="0FC166A9"/>
    <w:rsid w:val="0FC27411"/>
    <w:rsid w:val="0FC5496D"/>
    <w:rsid w:val="0FC75D5B"/>
    <w:rsid w:val="0FC817D7"/>
    <w:rsid w:val="0FC81C0C"/>
    <w:rsid w:val="0FCB2C1C"/>
    <w:rsid w:val="0FCC59DD"/>
    <w:rsid w:val="0FCD643A"/>
    <w:rsid w:val="0FD51B24"/>
    <w:rsid w:val="0FDA297F"/>
    <w:rsid w:val="0FDA70AB"/>
    <w:rsid w:val="0FDC1AC2"/>
    <w:rsid w:val="0FDE0B42"/>
    <w:rsid w:val="0FE25A14"/>
    <w:rsid w:val="0FEC019A"/>
    <w:rsid w:val="0FFB3333"/>
    <w:rsid w:val="0FFB4AD5"/>
    <w:rsid w:val="0FFC0E72"/>
    <w:rsid w:val="0FFC6F1F"/>
    <w:rsid w:val="0FFE683F"/>
    <w:rsid w:val="0FFF089D"/>
    <w:rsid w:val="0FFF1C63"/>
    <w:rsid w:val="0FFF4625"/>
    <w:rsid w:val="100020BD"/>
    <w:rsid w:val="10014503"/>
    <w:rsid w:val="100151C4"/>
    <w:rsid w:val="10023A12"/>
    <w:rsid w:val="10034EA5"/>
    <w:rsid w:val="10083E16"/>
    <w:rsid w:val="10093294"/>
    <w:rsid w:val="10096A90"/>
    <w:rsid w:val="10125BEC"/>
    <w:rsid w:val="10150A41"/>
    <w:rsid w:val="10174351"/>
    <w:rsid w:val="101772AA"/>
    <w:rsid w:val="101B366C"/>
    <w:rsid w:val="101B5AF3"/>
    <w:rsid w:val="101C5C74"/>
    <w:rsid w:val="101D5F1C"/>
    <w:rsid w:val="101D64A3"/>
    <w:rsid w:val="1021431E"/>
    <w:rsid w:val="10237D38"/>
    <w:rsid w:val="102474ED"/>
    <w:rsid w:val="1028392C"/>
    <w:rsid w:val="10286733"/>
    <w:rsid w:val="102C1022"/>
    <w:rsid w:val="102D15F4"/>
    <w:rsid w:val="102D6B53"/>
    <w:rsid w:val="102F3D11"/>
    <w:rsid w:val="103333BE"/>
    <w:rsid w:val="103576B3"/>
    <w:rsid w:val="10387683"/>
    <w:rsid w:val="103F7523"/>
    <w:rsid w:val="10416F1F"/>
    <w:rsid w:val="10422A05"/>
    <w:rsid w:val="10466F5D"/>
    <w:rsid w:val="10476C6F"/>
    <w:rsid w:val="10481CBC"/>
    <w:rsid w:val="10493B96"/>
    <w:rsid w:val="10513E64"/>
    <w:rsid w:val="1053547A"/>
    <w:rsid w:val="1053792E"/>
    <w:rsid w:val="105678E2"/>
    <w:rsid w:val="10581DCE"/>
    <w:rsid w:val="106139E9"/>
    <w:rsid w:val="1069034B"/>
    <w:rsid w:val="10692286"/>
    <w:rsid w:val="10702336"/>
    <w:rsid w:val="10702F67"/>
    <w:rsid w:val="107154AC"/>
    <w:rsid w:val="107156FA"/>
    <w:rsid w:val="107337F7"/>
    <w:rsid w:val="10834C7A"/>
    <w:rsid w:val="10853EC8"/>
    <w:rsid w:val="108574FC"/>
    <w:rsid w:val="1088620D"/>
    <w:rsid w:val="109050B3"/>
    <w:rsid w:val="10932F74"/>
    <w:rsid w:val="10953B65"/>
    <w:rsid w:val="10983ED9"/>
    <w:rsid w:val="109909E0"/>
    <w:rsid w:val="109D501B"/>
    <w:rsid w:val="10A51291"/>
    <w:rsid w:val="10A55DD6"/>
    <w:rsid w:val="10A615FF"/>
    <w:rsid w:val="10A61AEF"/>
    <w:rsid w:val="10A72CBC"/>
    <w:rsid w:val="10A831D2"/>
    <w:rsid w:val="10A908EB"/>
    <w:rsid w:val="10A90DBD"/>
    <w:rsid w:val="10BB6354"/>
    <w:rsid w:val="10BC6887"/>
    <w:rsid w:val="10BD172B"/>
    <w:rsid w:val="10BE60B3"/>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C023D"/>
    <w:rsid w:val="10ED18B1"/>
    <w:rsid w:val="10EE5096"/>
    <w:rsid w:val="10EE7CD5"/>
    <w:rsid w:val="10F12501"/>
    <w:rsid w:val="10F40251"/>
    <w:rsid w:val="10F66904"/>
    <w:rsid w:val="10FA2809"/>
    <w:rsid w:val="10FA36D2"/>
    <w:rsid w:val="10FA4A32"/>
    <w:rsid w:val="10FA6F1E"/>
    <w:rsid w:val="11027951"/>
    <w:rsid w:val="110629F2"/>
    <w:rsid w:val="11066308"/>
    <w:rsid w:val="11087971"/>
    <w:rsid w:val="1109014A"/>
    <w:rsid w:val="11092A2E"/>
    <w:rsid w:val="110A6A6D"/>
    <w:rsid w:val="110E102A"/>
    <w:rsid w:val="1110780E"/>
    <w:rsid w:val="11116F42"/>
    <w:rsid w:val="11177CF2"/>
    <w:rsid w:val="111C6B8C"/>
    <w:rsid w:val="111D1DBA"/>
    <w:rsid w:val="11217B81"/>
    <w:rsid w:val="112600EA"/>
    <w:rsid w:val="11290BE5"/>
    <w:rsid w:val="112A1DE5"/>
    <w:rsid w:val="112A45B0"/>
    <w:rsid w:val="112B29EB"/>
    <w:rsid w:val="112D3568"/>
    <w:rsid w:val="11306797"/>
    <w:rsid w:val="113410E7"/>
    <w:rsid w:val="11355D24"/>
    <w:rsid w:val="11381BCB"/>
    <w:rsid w:val="11382127"/>
    <w:rsid w:val="113E0F6D"/>
    <w:rsid w:val="11476665"/>
    <w:rsid w:val="114A719D"/>
    <w:rsid w:val="114E421E"/>
    <w:rsid w:val="115008C4"/>
    <w:rsid w:val="11516126"/>
    <w:rsid w:val="11584FD7"/>
    <w:rsid w:val="11592016"/>
    <w:rsid w:val="115A2518"/>
    <w:rsid w:val="11607AF4"/>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94A6E"/>
    <w:rsid w:val="119A189F"/>
    <w:rsid w:val="119A3893"/>
    <w:rsid w:val="119A73A1"/>
    <w:rsid w:val="119C22B6"/>
    <w:rsid w:val="11AC1153"/>
    <w:rsid w:val="11AD760A"/>
    <w:rsid w:val="11B075F1"/>
    <w:rsid w:val="11BA1E42"/>
    <w:rsid w:val="11BE22B8"/>
    <w:rsid w:val="11C776F6"/>
    <w:rsid w:val="11CC25FC"/>
    <w:rsid w:val="11CD53DA"/>
    <w:rsid w:val="11D0727D"/>
    <w:rsid w:val="11D64896"/>
    <w:rsid w:val="11D71C41"/>
    <w:rsid w:val="11DC26AE"/>
    <w:rsid w:val="11E05239"/>
    <w:rsid w:val="11E44A1B"/>
    <w:rsid w:val="11E55A30"/>
    <w:rsid w:val="11EA2305"/>
    <w:rsid w:val="11ED0A0F"/>
    <w:rsid w:val="11EE2ABD"/>
    <w:rsid w:val="11EE364C"/>
    <w:rsid w:val="11F052FF"/>
    <w:rsid w:val="11F13380"/>
    <w:rsid w:val="11F15B69"/>
    <w:rsid w:val="11F800DD"/>
    <w:rsid w:val="11FE5ED5"/>
    <w:rsid w:val="12004F21"/>
    <w:rsid w:val="120568DE"/>
    <w:rsid w:val="120B23A6"/>
    <w:rsid w:val="120B463F"/>
    <w:rsid w:val="120B7767"/>
    <w:rsid w:val="120E6DC0"/>
    <w:rsid w:val="121160BE"/>
    <w:rsid w:val="12116162"/>
    <w:rsid w:val="12120346"/>
    <w:rsid w:val="121629F2"/>
    <w:rsid w:val="12184EEE"/>
    <w:rsid w:val="12196DCC"/>
    <w:rsid w:val="121A298B"/>
    <w:rsid w:val="121E4B83"/>
    <w:rsid w:val="12212C81"/>
    <w:rsid w:val="122133B2"/>
    <w:rsid w:val="12224B7B"/>
    <w:rsid w:val="12275F6D"/>
    <w:rsid w:val="122F469B"/>
    <w:rsid w:val="12415C69"/>
    <w:rsid w:val="12431359"/>
    <w:rsid w:val="1244517B"/>
    <w:rsid w:val="12480348"/>
    <w:rsid w:val="12481086"/>
    <w:rsid w:val="124822B1"/>
    <w:rsid w:val="124D1E90"/>
    <w:rsid w:val="124D6A4A"/>
    <w:rsid w:val="124F73DA"/>
    <w:rsid w:val="1257267A"/>
    <w:rsid w:val="125A6EC2"/>
    <w:rsid w:val="125C5260"/>
    <w:rsid w:val="125D1534"/>
    <w:rsid w:val="125D4085"/>
    <w:rsid w:val="125E68AE"/>
    <w:rsid w:val="125F18FB"/>
    <w:rsid w:val="12647665"/>
    <w:rsid w:val="12747407"/>
    <w:rsid w:val="127510C4"/>
    <w:rsid w:val="12783DEF"/>
    <w:rsid w:val="127875C5"/>
    <w:rsid w:val="127C1AA8"/>
    <w:rsid w:val="127C2B0A"/>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44C2C"/>
    <w:rsid w:val="12970A71"/>
    <w:rsid w:val="129E0175"/>
    <w:rsid w:val="129E03A4"/>
    <w:rsid w:val="12A02B01"/>
    <w:rsid w:val="12A03AC0"/>
    <w:rsid w:val="12A472D8"/>
    <w:rsid w:val="12A57F5C"/>
    <w:rsid w:val="12AC2402"/>
    <w:rsid w:val="12AC5525"/>
    <w:rsid w:val="12AC72F5"/>
    <w:rsid w:val="12AE5198"/>
    <w:rsid w:val="12AE5D75"/>
    <w:rsid w:val="12AF6D68"/>
    <w:rsid w:val="12B25699"/>
    <w:rsid w:val="12B40AD2"/>
    <w:rsid w:val="12B47087"/>
    <w:rsid w:val="12B67682"/>
    <w:rsid w:val="12B74DE2"/>
    <w:rsid w:val="12BA71C1"/>
    <w:rsid w:val="12C03902"/>
    <w:rsid w:val="12CE1547"/>
    <w:rsid w:val="12CF03B4"/>
    <w:rsid w:val="12D06BD6"/>
    <w:rsid w:val="12D1729F"/>
    <w:rsid w:val="12D621D3"/>
    <w:rsid w:val="12D93D30"/>
    <w:rsid w:val="12DE4561"/>
    <w:rsid w:val="12E21403"/>
    <w:rsid w:val="12E27FF9"/>
    <w:rsid w:val="12E559F1"/>
    <w:rsid w:val="12EC3893"/>
    <w:rsid w:val="12EC75CC"/>
    <w:rsid w:val="12F1388B"/>
    <w:rsid w:val="12F45B17"/>
    <w:rsid w:val="12FA28CA"/>
    <w:rsid w:val="12FE321B"/>
    <w:rsid w:val="130068A2"/>
    <w:rsid w:val="1304699C"/>
    <w:rsid w:val="130859B8"/>
    <w:rsid w:val="130F783A"/>
    <w:rsid w:val="131134C3"/>
    <w:rsid w:val="1312434E"/>
    <w:rsid w:val="13145C9D"/>
    <w:rsid w:val="1316061F"/>
    <w:rsid w:val="13176887"/>
    <w:rsid w:val="131C3030"/>
    <w:rsid w:val="13221190"/>
    <w:rsid w:val="13265B88"/>
    <w:rsid w:val="133042D1"/>
    <w:rsid w:val="134351CE"/>
    <w:rsid w:val="1345271D"/>
    <w:rsid w:val="13453E44"/>
    <w:rsid w:val="134938EC"/>
    <w:rsid w:val="13497A78"/>
    <w:rsid w:val="134C196B"/>
    <w:rsid w:val="134D24E1"/>
    <w:rsid w:val="13516425"/>
    <w:rsid w:val="135349F3"/>
    <w:rsid w:val="135A3BE3"/>
    <w:rsid w:val="135A4E58"/>
    <w:rsid w:val="135C0C18"/>
    <w:rsid w:val="136206BB"/>
    <w:rsid w:val="137100CA"/>
    <w:rsid w:val="13762C7F"/>
    <w:rsid w:val="13766EF8"/>
    <w:rsid w:val="13773898"/>
    <w:rsid w:val="13785675"/>
    <w:rsid w:val="13793D65"/>
    <w:rsid w:val="1380021A"/>
    <w:rsid w:val="138059F0"/>
    <w:rsid w:val="13807F3A"/>
    <w:rsid w:val="13822FCB"/>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4132"/>
    <w:rsid w:val="13AD3F73"/>
    <w:rsid w:val="13AD69D7"/>
    <w:rsid w:val="13AE2908"/>
    <w:rsid w:val="13B37D94"/>
    <w:rsid w:val="13B518D3"/>
    <w:rsid w:val="13B8172A"/>
    <w:rsid w:val="13B970B1"/>
    <w:rsid w:val="13BF224B"/>
    <w:rsid w:val="13C05459"/>
    <w:rsid w:val="13C175F1"/>
    <w:rsid w:val="13C45FF6"/>
    <w:rsid w:val="13CB58FE"/>
    <w:rsid w:val="13CC3CA7"/>
    <w:rsid w:val="13CD61F9"/>
    <w:rsid w:val="13D67C5A"/>
    <w:rsid w:val="13D70410"/>
    <w:rsid w:val="13D72C3D"/>
    <w:rsid w:val="13D8502C"/>
    <w:rsid w:val="13DC1546"/>
    <w:rsid w:val="13DE7C59"/>
    <w:rsid w:val="13E004D9"/>
    <w:rsid w:val="13E00EE1"/>
    <w:rsid w:val="13E0254F"/>
    <w:rsid w:val="13E600C1"/>
    <w:rsid w:val="13E8012B"/>
    <w:rsid w:val="13EA418D"/>
    <w:rsid w:val="13ED73E3"/>
    <w:rsid w:val="13EE1667"/>
    <w:rsid w:val="13F00534"/>
    <w:rsid w:val="13F34663"/>
    <w:rsid w:val="13F5396C"/>
    <w:rsid w:val="13F54191"/>
    <w:rsid w:val="140378B7"/>
    <w:rsid w:val="14054947"/>
    <w:rsid w:val="14067DEC"/>
    <w:rsid w:val="14070526"/>
    <w:rsid w:val="140710D0"/>
    <w:rsid w:val="14074B1B"/>
    <w:rsid w:val="140E0ADD"/>
    <w:rsid w:val="141011A8"/>
    <w:rsid w:val="141362AA"/>
    <w:rsid w:val="14170EB6"/>
    <w:rsid w:val="141C6E3A"/>
    <w:rsid w:val="141D2B35"/>
    <w:rsid w:val="141E1DC1"/>
    <w:rsid w:val="141F2191"/>
    <w:rsid w:val="14212028"/>
    <w:rsid w:val="14214BD2"/>
    <w:rsid w:val="14237512"/>
    <w:rsid w:val="14237CB2"/>
    <w:rsid w:val="142B0D1B"/>
    <w:rsid w:val="14360597"/>
    <w:rsid w:val="14380455"/>
    <w:rsid w:val="143C031E"/>
    <w:rsid w:val="1442017F"/>
    <w:rsid w:val="144224FD"/>
    <w:rsid w:val="14495CD5"/>
    <w:rsid w:val="144D3F90"/>
    <w:rsid w:val="144E5B92"/>
    <w:rsid w:val="14504713"/>
    <w:rsid w:val="145056A2"/>
    <w:rsid w:val="145474E1"/>
    <w:rsid w:val="145C5252"/>
    <w:rsid w:val="145E087A"/>
    <w:rsid w:val="145F260F"/>
    <w:rsid w:val="1468135B"/>
    <w:rsid w:val="146B131A"/>
    <w:rsid w:val="146D577D"/>
    <w:rsid w:val="146D5DA6"/>
    <w:rsid w:val="146E194B"/>
    <w:rsid w:val="146F11C4"/>
    <w:rsid w:val="14726A83"/>
    <w:rsid w:val="14735DD9"/>
    <w:rsid w:val="147627D4"/>
    <w:rsid w:val="147A43E7"/>
    <w:rsid w:val="147D6011"/>
    <w:rsid w:val="14825AF1"/>
    <w:rsid w:val="148370BF"/>
    <w:rsid w:val="1489162B"/>
    <w:rsid w:val="148A587B"/>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92C1D"/>
    <w:rsid w:val="14B946A1"/>
    <w:rsid w:val="14BD4F3E"/>
    <w:rsid w:val="14BF7811"/>
    <w:rsid w:val="14C0663B"/>
    <w:rsid w:val="14C15F25"/>
    <w:rsid w:val="14C5725C"/>
    <w:rsid w:val="14C662A4"/>
    <w:rsid w:val="14C713F9"/>
    <w:rsid w:val="14C87EC0"/>
    <w:rsid w:val="14C96096"/>
    <w:rsid w:val="14CC64F0"/>
    <w:rsid w:val="14CE5855"/>
    <w:rsid w:val="14D21E4A"/>
    <w:rsid w:val="14D33605"/>
    <w:rsid w:val="14D343E8"/>
    <w:rsid w:val="14DF1076"/>
    <w:rsid w:val="14E23DE7"/>
    <w:rsid w:val="14E52CD1"/>
    <w:rsid w:val="14E7016E"/>
    <w:rsid w:val="14EC42BC"/>
    <w:rsid w:val="14ED045E"/>
    <w:rsid w:val="14EE5A54"/>
    <w:rsid w:val="14F52B9C"/>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65AB1"/>
    <w:rsid w:val="15376485"/>
    <w:rsid w:val="153C6E9C"/>
    <w:rsid w:val="15405E48"/>
    <w:rsid w:val="154C27F6"/>
    <w:rsid w:val="15545D66"/>
    <w:rsid w:val="155A4C9E"/>
    <w:rsid w:val="155C2E23"/>
    <w:rsid w:val="15603ACE"/>
    <w:rsid w:val="1561569E"/>
    <w:rsid w:val="15676606"/>
    <w:rsid w:val="156E2084"/>
    <w:rsid w:val="157028B9"/>
    <w:rsid w:val="157255CC"/>
    <w:rsid w:val="157268C9"/>
    <w:rsid w:val="15741632"/>
    <w:rsid w:val="1575AEB2"/>
    <w:rsid w:val="15764DD1"/>
    <w:rsid w:val="15774686"/>
    <w:rsid w:val="15787CDA"/>
    <w:rsid w:val="1579497C"/>
    <w:rsid w:val="157967EE"/>
    <w:rsid w:val="15824EE1"/>
    <w:rsid w:val="158A1230"/>
    <w:rsid w:val="158A354E"/>
    <w:rsid w:val="158C5405"/>
    <w:rsid w:val="158D7D94"/>
    <w:rsid w:val="1593537C"/>
    <w:rsid w:val="15935974"/>
    <w:rsid w:val="159409F9"/>
    <w:rsid w:val="15973D54"/>
    <w:rsid w:val="159A37A0"/>
    <w:rsid w:val="159E78ED"/>
    <w:rsid w:val="159F3DE0"/>
    <w:rsid w:val="15A22D5C"/>
    <w:rsid w:val="15AE367E"/>
    <w:rsid w:val="15AE373F"/>
    <w:rsid w:val="15B31A9F"/>
    <w:rsid w:val="15B31E71"/>
    <w:rsid w:val="15B7304D"/>
    <w:rsid w:val="15C0038A"/>
    <w:rsid w:val="15C0779B"/>
    <w:rsid w:val="15C3232A"/>
    <w:rsid w:val="15C52824"/>
    <w:rsid w:val="15C816BB"/>
    <w:rsid w:val="15C9498A"/>
    <w:rsid w:val="15CA3F94"/>
    <w:rsid w:val="15CC1747"/>
    <w:rsid w:val="15CC20E6"/>
    <w:rsid w:val="15CC7FCA"/>
    <w:rsid w:val="15CD0A71"/>
    <w:rsid w:val="15D21B6D"/>
    <w:rsid w:val="15D22C5B"/>
    <w:rsid w:val="15DD3DE3"/>
    <w:rsid w:val="15E03DBF"/>
    <w:rsid w:val="15E37A61"/>
    <w:rsid w:val="15EE136C"/>
    <w:rsid w:val="15EE7E27"/>
    <w:rsid w:val="15F13586"/>
    <w:rsid w:val="15F15EE4"/>
    <w:rsid w:val="15F84377"/>
    <w:rsid w:val="15FB7F36"/>
    <w:rsid w:val="15FF61CA"/>
    <w:rsid w:val="160E378B"/>
    <w:rsid w:val="161519DC"/>
    <w:rsid w:val="16181234"/>
    <w:rsid w:val="1618327E"/>
    <w:rsid w:val="161C46D5"/>
    <w:rsid w:val="161C5381"/>
    <w:rsid w:val="16215696"/>
    <w:rsid w:val="16227EB2"/>
    <w:rsid w:val="16251A3F"/>
    <w:rsid w:val="16253C79"/>
    <w:rsid w:val="162C0344"/>
    <w:rsid w:val="162D01A3"/>
    <w:rsid w:val="162E3333"/>
    <w:rsid w:val="162E40D1"/>
    <w:rsid w:val="16382A61"/>
    <w:rsid w:val="164035E0"/>
    <w:rsid w:val="16407BF6"/>
    <w:rsid w:val="164461D0"/>
    <w:rsid w:val="16491B4B"/>
    <w:rsid w:val="164F6499"/>
    <w:rsid w:val="164F7F6D"/>
    <w:rsid w:val="165D3D2B"/>
    <w:rsid w:val="165D61C4"/>
    <w:rsid w:val="165E068A"/>
    <w:rsid w:val="1665674D"/>
    <w:rsid w:val="16665EB0"/>
    <w:rsid w:val="166810DA"/>
    <w:rsid w:val="16720C28"/>
    <w:rsid w:val="16753962"/>
    <w:rsid w:val="1676395A"/>
    <w:rsid w:val="167B4B1D"/>
    <w:rsid w:val="167D52A4"/>
    <w:rsid w:val="167F4DBF"/>
    <w:rsid w:val="16850016"/>
    <w:rsid w:val="16853255"/>
    <w:rsid w:val="16877E19"/>
    <w:rsid w:val="168B1D7E"/>
    <w:rsid w:val="168C43D9"/>
    <w:rsid w:val="1692183F"/>
    <w:rsid w:val="16932A89"/>
    <w:rsid w:val="16964A19"/>
    <w:rsid w:val="169D489C"/>
    <w:rsid w:val="169E19A1"/>
    <w:rsid w:val="169E27C9"/>
    <w:rsid w:val="169F7B33"/>
    <w:rsid w:val="16A13963"/>
    <w:rsid w:val="16A46389"/>
    <w:rsid w:val="16A67010"/>
    <w:rsid w:val="16A9264F"/>
    <w:rsid w:val="16AB0532"/>
    <w:rsid w:val="16B11327"/>
    <w:rsid w:val="16BD2E0C"/>
    <w:rsid w:val="16C07270"/>
    <w:rsid w:val="16C266DD"/>
    <w:rsid w:val="16D24A1C"/>
    <w:rsid w:val="16D516EC"/>
    <w:rsid w:val="16D93322"/>
    <w:rsid w:val="16E15318"/>
    <w:rsid w:val="16E56709"/>
    <w:rsid w:val="16E679D0"/>
    <w:rsid w:val="16E82EFF"/>
    <w:rsid w:val="16EB32B6"/>
    <w:rsid w:val="16EC16DB"/>
    <w:rsid w:val="16F003E9"/>
    <w:rsid w:val="16F46CB6"/>
    <w:rsid w:val="16F746B4"/>
    <w:rsid w:val="16FB054F"/>
    <w:rsid w:val="16FB39F9"/>
    <w:rsid w:val="16FC6DC8"/>
    <w:rsid w:val="16FF2F8B"/>
    <w:rsid w:val="170010DB"/>
    <w:rsid w:val="17011A9B"/>
    <w:rsid w:val="1702D3F2"/>
    <w:rsid w:val="17053664"/>
    <w:rsid w:val="17071AF4"/>
    <w:rsid w:val="17082B6D"/>
    <w:rsid w:val="170E6C53"/>
    <w:rsid w:val="170F469E"/>
    <w:rsid w:val="17131384"/>
    <w:rsid w:val="17192555"/>
    <w:rsid w:val="171A237A"/>
    <w:rsid w:val="171D2E2E"/>
    <w:rsid w:val="171D7732"/>
    <w:rsid w:val="172113B2"/>
    <w:rsid w:val="17214315"/>
    <w:rsid w:val="17254152"/>
    <w:rsid w:val="17272126"/>
    <w:rsid w:val="17291CAF"/>
    <w:rsid w:val="172C199F"/>
    <w:rsid w:val="172E1D3F"/>
    <w:rsid w:val="1731372B"/>
    <w:rsid w:val="17326943"/>
    <w:rsid w:val="173713C7"/>
    <w:rsid w:val="17372D91"/>
    <w:rsid w:val="173A23F6"/>
    <w:rsid w:val="173A31EC"/>
    <w:rsid w:val="173B1426"/>
    <w:rsid w:val="173C42A0"/>
    <w:rsid w:val="173C643D"/>
    <w:rsid w:val="173D55EE"/>
    <w:rsid w:val="173E0B0A"/>
    <w:rsid w:val="174402B5"/>
    <w:rsid w:val="174C39A4"/>
    <w:rsid w:val="174D6A64"/>
    <w:rsid w:val="174F12A8"/>
    <w:rsid w:val="174F2A08"/>
    <w:rsid w:val="17534530"/>
    <w:rsid w:val="1755020F"/>
    <w:rsid w:val="1755533D"/>
    <w:rsid w:val="175A242D"/>
    <w:rsid w:val="175D38D9"/>
    <w:rsid w:val="17616319"/>
    <w:rsid w:val="17645115"/>
    <w:rsid w:val="176C151F"/>
    <w:rsid w:val="17732990"/>
    <w:rsid w:val="17754065"/>
    <w:rsid w:val="178135F9"/>
    <w:rsid w:val="17837B87"/>
    <w:rsid w:val="178543FB"/>
    <w:rsid w:val="178668AF"/>
    <w:rsid w:val="178903F0"/>
    <w:rsid w:val="17891769"/>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D7ACC"/>
    <w:rsid w:val="17C700B1"/>
    <w:rsid w:val="17D23C1D"/>
    <w:rsid w:val="17D64FB8"/>
    <w:rsid w:val="17D73A5D"/>
    <w:rsid w:val="17E6256E"/>
    <w:rsid w:val="17E634FB"/>
    <w:rsid w:val="17E71314"/>
    <w:rsid w:val="17E972DA"/>
    <w:rsid w:val="17EA66C6"/>
    <w:rsid w:val="17EE14C8"/>
    <w:rsid w:val="17EF58FF"/>
    <w:rsid w:val="17F26647"/>
    <w:rsid w:val="17F34DFC"/>
    <w:rsid w:val="17F503D1"/>
    <w:rsid w:val="17F72BA5"/>
    <w:rsid w:val="17FA6AD0"/>
    <w:rsid w:val="17FC4315"/>
    <w:rsid w:val="17FC6963"/>
    <w:rsid w:val="1802254F"/>
    <w:rsid w:val="18026B3E"/>
    <w:rsid w:val="18041871"/>
    <w:rsid w:val="18053890"/>
    <w:rsid w:val="180B054C"/>
    <w:rsid w:val="180E6396"/>
    <w:rsid w:val="18103EC3"/>
    <w:rsid w:val="1812176F"/>
    <w:rsid w:val="1814723B"/>
    <w:rsid w:val="181B0B92"/>
    <w:rsid w:val="181D42F3"/>
    <w:rsid w:val="181F04F4"/>
    <w:rsid w:val="181F11EC"/>
    <w:rsid w:val="182A1D0A"/>
    <w:rsid w:val="182A701A"/>
    <w:rsid w:val="1836235E"/>
    <w:rsid w:val="18370DBD"/>
    <w:rsid w:val="18396D27"/>
    <w:rsid w:val="183B301C"/>
    <w:rsid w:val="183D5B5F"/>
    <w:rsid w:val="18462D10"/>
    <w:rsid w:val="18474C1A"/>
    <w:rsid w:val="184971E7"/>
    <w:rsid w:val="185965D9"/>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B28E2"/>
    <w:rsid w:val="188B48C1"/>
    <w:rsid w:val="188D2058"/>
    <w:rsid w:val="18924DF3"/>
    <w:rsid w:val="18954A7E"/>
    <w:rsid w:val="189A6A9B"/>
    <w:rsid w:val="189D6562"/>
    <w:rsid w:val="189E5871"/>
    <w:rsid w:val="189E682A"/>
    <w:rsid w:val="189F0A32"/>
    <w:rsid w:val="18AF105C"/>
    <w:rsid w:val="18B05F48"/>
    <w:rsid w:val="18B8149C"/>
    <w:rsid w:val="18B90EE1"/>
    <w:rsid w:val="18BA7603"/>
    <w:rsid w:val="18BD5D7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F04933"/>
    <w:rsid w:val="18F61FB4"/>
    <w:rsid w:val="18FA34CF"/>
    <w:rsid w:val="18FD3F86"/>
    <w:rsid w:val="190102B6"/>
    <w:rsid w:val="1903443B"/>
    <w:rsid w:val="1906359C"/>
    <w:rsid w:val="1907293C"/>
    <w:rsid w:val="190769D0"/>
    <w:rsid w:val="19083C53"/>
    <w:rsid w:val="190A44EC"/>
    <w:rsid w:val="190D1329"/>
    <w:rsid w:val="1913066A"/>
    <w:rsid w:val="19153DA3"/>
    <w:rsid w:val="1916353E"/>
    <w:rsid w:val="192000D8"/>
    <w:rsid w:val="19200779"/>
    <w:rsid w:val="19205C71"/>
    <w:rsid w:val="192408C5"/>
    <w:rsid w:val="19267142"/>
    <w:rsid w:val="192B740B"/>
    <w:rsid w:val="192D0A9D"/>
    <w:rsid w:val="192D26FC"/>
    <w:rsid w:val="192D6361"/>
    <w:rsid w:val="193168AE"/>
    <w:rsid w:val="19325E80"/>
    <w:rsid w:val="193405F5"/>
    <w:rsid w:val="1934361B"/>
    <w:rsid w:val="19397D92"/>
    <w:rsid w:val="193A4304"/>
    <w:rsid w:val="193E3F4F"/>
    <w:rsid w:val="19450AA3"/>
    <w:rsid w:val="194728CE"/>
    <w:rsid w:val="19473626"/>
    <w:rsid w:val="19481FB4"/>
    <w:rsid w:val="19497EA3"/>
    <w:rsid w:val="194F7207"/>
    <w:rsid w:val="1950097F"/>
    <w:rsid w:val="1954371A"/>
    <w:rsid w:val="19553F64"/>
    <w:rsid w:val="195A1BB3"/>
    <w:rsid w:val="195F205A"/>
    <w:rsid w:val="19605072"/>
    <w:rsid w:val="19654572"/>
    <w:rsid w:val="19657F1D"/>
    <w:rsid w:val="196921A1"/>
    <w:rsid w:val="196A2BDA"/>
    <w:rsid w:val="196B714D"/>
    <w:rsid w:val="196B7982"/>
    <w:rsid w:val="196E7E23"/>
    <w:rsid w:val="197344A8"/>
    <w:rsid w:val="197465B5"/>
    <w:rsid w:val="197517B6"/>
    <w:rsid w:val="19755E07"/>
    <w:rsid w:val="19784979"/>
    <w:rsid w:val="197C2501"/>
    <w:rsid w:val="1980285D"/>
    <w:rsid w:val="19816EB4"/>
    <w:rsid w:val="198338C6"/>
    <w:rsid w:val="19851E90"/>
    <w:rsid w:val="19854345"/>
    <w:rsid w:val="19856DAB"/>
    <w:rsid w:val="198C3F07"/>
    <w:rsid w:val="19973AB5"/>
    <w:rsid w:val="199978B6"/>
    <w:rsid w:val="199F4F8D"/>
    <w:rsid w:val="19A12000"/>
    <w:rsid w:val="19A473D4"/>
    <w:rsid w:val="19A96CAC"/>
    <w:rsid w:val="19AD7349"/>
    <w:rsid w:val="19B53D9F"/>
    <w:rsid w:val="19B61EF4"/>
    <w:rsid w:val="19B816B6"/>
    <w:rsid w:val="19B84AF3"/>
    <w:rsid w:val="19B9178F"/>
    <w:rsid w:val="19BA0598"/>
    <w:rsid w:val="19BA1958"/>
    <w:rsid w:val="19BC14C4"/>
    <w:rsid w:val="19BC2949"/>
    <w:rsid w:val="19BD0F0A"/>
    <w:rsid w:val="19C12B2C"/>
    <w:rsid w:val="19C72B70"/>
    <w:rsid w:val="19C92311"/>
    <w:rsid w:val="19CE3B22"/>
    <w:rsid w:val="19CF5864"/>
    <w:rsid w:val="19D026EA"/>
    <w:rsid w:val="19D33DBD"/>
    <w:rsid w:val="19D56A81"/>
    <w:rsid w:val="19D87F86"/>
    <w:rsid w:val="19D91189"/>
    <w:rsid w:val="19DC4147"/>
    <w:rsid w:val="19DD74A7"/>
    <w:rsid w:val="19EB3AB4"/>
    <w:rsid w:val="19F059DC"/>
    <w:rsid w:val="19F13B17"/>
    <w:rsid w:val="19F202B3"/>
    <w:rsid w:val="19F230B4"/>
    <w:rsid w:val="19F768B7"/>
    <w:rsid w:val="19FA3CE3"/>
    <w:rsid w:val="19FA5669"/>
    <w:rsid w:val="19FB7666"/>
    <w:rsid w:val="19FE2584"/>
    <w:rsid w:val="1A06762E"/>
    <w:rsid w:val="1A094D27"/>
    <w:rsid w:val="1A0A2290"/>
    <w:rsid w:val="1A1018C3"/>
    <w:rsid w:val="1A107D5F"/>
    <w:rsid w:val="1A12638E"/>
    <w:rsid w:val="1A153101"/>
    <w:rsid w:val="1A1769AC"/>
    <w:rsid w:val="1A184929"/>
    <w:rsid w:val="1A1C5725"/>
    <w:rsid w:val="1A2630F4"/>
    <w:rsid w:val="1A26347B"/>
    <w:rsid w:val="1A272E66"/>
    <w:rsid w:val="1A2A7B61"/>
    <w:rsid w:val="1A2E1C96"/>
    <w:rsid w:val="1A313F73"/>
    <w:rsid w:val="1A317592"/>
    <w:rsid w:val="1A3A6DAD"/>
    <w:rsid w:val="1A3E7889"/>
    <w:rsid w:val="1A435689"/>
    <w:rsid w:val="1A4379DC"/>
    <w:rsid w:val="1A4A3F76"/>
    <w:rsid w:val="1A4C37D1"/>
    <w:rsid w:val="1A514204"/>
    <w:rsid w:val="1A533B4A"/>
    <w:rsid w:val="1A54407A"/>
    <w:rsid w:val="1A640DF3"/>
    <w:rsid w:val="1A643172"/>
    <w:rsid w:val="1A6A5633"/>
    <w:rsid w:val="1A722E42"/>
    <w:rsid w:val="1A733145"/>
    <w:rsid w:val="1A742D8F"/>
    <w:rsid w:val="1A79697F"/>
    <w:rsid w:val="1A7A4202"/>
    <w:rsid w:val="1A8410EE"/>
    <w:rsid w:val="1A854C1F"/>
    <w:rsid w:val="1A8700AA"/>
    <w:rsid w:val="1A870B38"/>
    <w:rsid w:val="1A8A2B54"/>
    <w:rsid w:val="1A8A5868"/>
    <w:rsid w:val="1A8E26AD"/>
    <w:rsid w:val="1A933C3D"/>
    <w:rsid w:val="1A94555E"/>
    <w:rsid w:val="1A98037E"/>
    <w:rsid w:val="1A9901D8"/>
    <w:rsid w:val="1A9A5334"/>
    <w:rsid w:val="1A9C0134"/>
    <w:rsid w:val="1A9C2FB0"/>
    <w:rsid w:val="1A9D0DBE"/>
    <w:rsid w:val="1AA90A54"/>
    <w:rsid w:val="1AAA63A8"/>
    <w:rsid w:val="1AAD745E"/>
    <w:rsid w:val="1AAF6324"/>
    <w:rsid w:val="1AB00BAB"/>
    <w:rsid w:val="1AB531F0"/>
    <w:rsid w:val="1AB77967"/>
    <w:rsid w:val="1ABA65BF"/>
    <w:rsid w:val="1ABB1B2E"/>
    <w:rsid w:val="1AC1332C"/>
    <w:rsid w:val="1AD65318"/>
    <w:rsid w:val="1ADA50C7"/>
    <w:rsid w:val="1ADB3941"/>
    <w:rsid w:val="1ADD2C4E"/>
    <w:rsid w:val="1AE173B8"/>
    <w:rsid w:val="1AE51A94"/>
    <w:rsid w:val="1AE64304"/>
    <w:rsid w:val="1AE93C64"/>
    <w:rsid w:val="1AEC59FB"/>
    <w:rsid w:val="1AEF03C3"/>
    <w:rsid w:val="1AF05A35"/>
    <w:rsid w:val="1AF10F70"/>
    <w:rsid w:val="1AF13E46"/>
    <w:rsid w:val="1AF15DC6"/>
    <w:rsid w:val="1AF22328"/>
    <w:rsid w:val="1AF7454B"/>
    <w:rsid w:val="1AF8045F"/>
    <w:rsid w:val="1AF8496B"/>
    <w:rsid w:val="1AFD1C0D"/>
    <w:rsid w:val="1AFE7AB1"/>
    <w:rsid w:val="1B0254BE"/>
    <w:rsid w:val="1B087A9B"/>
    <w:rsid w:val="1B0A28F2"/>
    <w:rsid w:val="1B0B68C7"/>
    <w:rsid w:val="1B111434"/>
    <w:rsid w:val="1B132EC5"/>
    <w:rsid w:val="1B197280"/>
    <w:rsid w:val="1B1A7F5D"/>
    <w:rsid w:val="1B1F58EA"/>
    <w:rsid w:val="1B214799"/>
    <w:rsid w:val="1B2E6DC7"/>
    <w:rsid w:val="1B3A5542"/>
    <w:rsid w:val="1B4A6445"/>
    <w:rsid w:val="1B511490"/>
    <w:rsid w:val="1B515873"/>
    <w:rsid w:val="1B5316CE"/>
    <w:rsid w:val="1B535DEA"/>
    <w:rsid w:val="1B5771AB"/>
    <w:rsid w:val="1B5A3754"/>
    <w:rsid w:val="1B5B7316"/>
    <w:rsid w:val="1B5E59D2"/>
    <w:rsid w:val="1B6C78F7"/>
    <w:rsid w:val="1B7133D7"/>
    <w:rsid w:val="1B746E5A"/>
    <w:rsid w:val="1B764C67"/>
    <w:rsid w:val="1B791A0E"/>
    <w:rsid w:val="1B7B40DC"/>
    <w:rsid w:val="1B865464"/>
    <w:rsid w:val="1B892AAD"/>
    <w:rsid w:val="1B8B0272"/>
    <w:rsid w:val="1B8D0EAC"/>
    <w:rsid w:val="1B8D298B"/>
    <w:rsid w:val="1B8F0D8A"/>
    <w:rsid w:val="1B8F4C69"/>
    <w:rsid w:val="1B950C39"/>
    <w:rsid w:val="1B96658D"/>
    <w:rsid w:val="1B9A6F03"/>
    <w:rsid w:val="1B9B3AC1"/>
    <w:rsid w:val="1B9C2374"/>
    <w:rsid w:val="1B9F7ADA"/>
    <w:rsid w:val="1BA62B50"/>
    <w:rsid w:val="1BA91EC8"/>
    <w:rsid w:val="1BAD5E5A"/>
    <w:rsid w:val="1BAF7291"/>
    <w:rsid w:val="1BAF7AA0"/>
    <w:rsid w:val="1BB26CE7"/>
    <w:rsid w:val="1BB361F9"/>
    <w:rsid w:val="1BB6214A"/>
    <w:rsid w:val="1BBA4CA9"/>
    <w:rsid w:val="1BBE4E2B"/>
    <w:rsid w:val="1BCA09C6"/>
    <w:rsid w:val="1BCD01D5"/>
    <w:rsid w:val="1BCD0C0F"/>
    <w:rsid w:val="1BCF17DC"/>
    <w:rsid w:val="1BCF5E8F"/>
    <w:rsid w:val="1BD25B16"/>
    <w:rsid w:val="1BD44A3C"/>
    <w:rsid w:val="1BD73554"/>
    <w:rsid w:val="1BD842B3"/>
    <w:rsid w:val="1BDC2DFC"/>
    <w:rsid w:val="1BDC6C70"/>
    <w:rsid w:val="1BE20310"/>
    <w:rsid w:val="1BE44F38"/>
    <w:rsid w:val="1BEF1F2E"/>
    <w:rsid w:val="1BF12618"/>
    <w:rsid w:val="1BF25B55"/>
    <w:rsid w:val="1BF541E1"/>
    <w:rsid w:val="1BF77B06"/>
    <w:rsid w:val="1BF850D6"/>
    <w:rsid w:val="1BFE21E7"/>
    <w:rsid w:val="1BFF7C39"/>
    <w:rsid w:val="1C000F1C"/>
    <w:rsid w:val="1C013D01"/>
    <w:rsid w:val="1C040860"/>
    <w:rsid w:val="1C0521BD"/>
    <w:rsid w:val="1C0647F0"/>
    <w:rsid w:val="1C0A1883"/>
    <w:rsid w:val="1C0A6386"/>
    <w:rsid w:val="1C116B46"/>
    <w:rsid w:val="1C126188"/>
    <w:rsid w:val="1C1C426B"/>
    <w:rsid w:val="1C2168C5"/>
    <w:rsid w:val="1C274E0F"/>
    <w:rsid w:val="1C2873F8"/>
    <w:rsid w:val="1C2C216C"/>
    <w:rsid w:val="1C2D3F62"/>
    <w:rsid w:val="1C307E56"/>
    <w:rsid w:val="1C31262A"/>
    <w:rsid w:val="1C337123"/>
    <w:rsid w:val="1C397047"/>
    <w:rsid w:val="1C3A056B"/>
    <w:rsid w:val="1C3D5E7B"/>
    <w:rsid w:val="1C3F45B2"/>
    <w:rsid w:val="1C4026A7"/>
    <w:rsid w:val="1C431D26"/>
    <w:rsid w:val="1C4324C7"/>
    <w:rsid w:val="1C435FE6"/>
    <w:rsid w:val="1C49621F"/>
    <w:rsid w:val="1C4F0E96"/>
    <w:rsid w:val="1C530723"/>
    <w:rsid w:val="1C53426F"/>
    <w:rsid w:val="1C5527CE"/>
    <w:rsid w:val="1C56046E"/>
    <w:rsid w:val="1C5F44F3"/>
    <w:rsid w:val="1C6247BD"/>
    <w:rsid w:val="1C690702"/>
    <w:rsid w:val="1C6B3FF0"/>
    <w:rsid w:val="1C6F7589"/>
    <w:rsid w:val="1C74363C"/>
    <w:rsid w:val="1C766428"/>
    <w:rsid w:val="1C770067"/>
    <w:rsid w:val="1C7B1588"/>
    <w:rsid w:val="1C7E50A6"/>
    <w:rsid w:val="1C7F002D"/>
    <w:rsid w:val="1C8031D3"/>
    <w:rsid w:val="1C8263AB"/>
    <w:rsid w:val="1C847B8E"/>
    <w:rsid w:val="1C88432A"/>
    <w:rsid w:val="1C8A68B2"/>
    <w:rsid w:val="1C8B1F0F"/>
    <w:rsid w:val="1C921230"/>
    <w:rsid w:val="1C942438"/>
    <w:rsid w:val="1C957505"/>
    <w:rsid w:val="1C960B0A"/>
    <w:rsid w:val="1C975402"/>
    <w:rsid w:val="1C9E0268"/>
    <w:rsid w:val="1CA35CD2"/>
    <w:rsid w:val="1CA67700"/>
    <w:rsid w:val="1CA90407"/>
    <w:rsid w:val="1CB0341D"/>
    <w:rsid w:val="1CB25093"/>
    <w:rsid w:val="1CB2732D"/>
    <w:rsid w:val="1CB626A2"/>
    <w:rsid w:val="1CB6462E"/>
    <w:rsid w:val="1CBB2764"/>
    <w:rsid w:val="1CBC0F0C"/>
    <w:rsid w:val="1CBC2224"/>
    <w:rsid w:val="1CBD7E85"/>
    <w:rsid w:val="1CBE3AA4"/>
    <w:rsid w:val="1CBF740D"/>
    <w:rsid w:val="1CC02EEB"/>
    <w:rsid w:val="1CC238B2"/>
    <w:rsid w:val="1CC36A44"/>
    <w:rsid w:val="1CC8178F"/>
    <w:rsid w:val="1CCB248D"/>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5B2C"/>
    <w:rsid w:val="1D1A2915"/>
    <w:rsid w:val="1D1D5A10"/>
    <w:rsid w:val="1D1D778E"/>
    <w:rsid w:val="1D1E1799"/>
    <w:rsid w:val="1D230087"/>
    <w:rsid w:val="1D2355A7"/>
    <w:rsid w:val="1D266977"/>
    <w:rsid w:val="1D286028"/>
    <w:rsid w:val="1D2D7D46"/>
    <w:rsid w:val="1D2F1C53"/>
    <w:rsid w:val="1D365601"/>
    <w:rsid w:val="1D374904"/>
    <w:rsid w:val="1D391E5B"/>
    <w:rsid w:val="1D396B8B"/>
    <w:rsid w:val="1D3A0DF3"/>
    <w:rsid w:val="1D3F3066"/>
    <w:rsid w:val="1D3F5ACF"/>
    <w:rsid w:val="1D44359A"/>
    <w:rsid w:val="1D445109"/>
    <w:rsid w:val="1D465FAC"/>
    <w:rsid w:val="1D493039"/>
    <w:rsid w:val="1D49718E"/>
    <w:rsid w:val="1D4E5EA8"/>
    <w:rsid w:val="1D520D94"/>
    <w:rsid w:val="1D5342AA"/>
    <w:rsid w:val="1D5D0A0F"/>
    <w:rsid w:val="1D6154B6"/>
    <w:rsid w:val="1D616DD3"/>
    <w:rsid w:val="1D623C81"/>
    <w:rsid w:val="1D6262D7"/>
    <w:rsid w:val="1D71716D"/>
    <w:rsid w:val="1D726852"/>
    <w:rsid w:val="1D782AD9"/>
    <w:rsid w:val="1D833CB2"/>
    <w:rsid w:val="1D8435B4"/>
    <w:rsid w:val="1D855714"/>
    <w:rsid w:val="1D8B00B5"/>
    <w:rsid w:val="1D90647C"/>
    <w:rsid w:val="1D9314FF"/>
    <w:rsid w:val="1D944A05"/>
    <w:rsid w:val="1D966825"/>
    <w:rsid w:val="1D9A7D34"/>
    <w:rsid w:val="1D9E351E"/>
    <w:rsid w:val="1DA9236E"/>
    <w:rsid w:val="1DA94552"/>
    <w:rsid w:val="1DAE554F"/>
    <w:rsid w:val="1DB03FAC"/>
    <w:rsid w:val="1DB51721"/>
    <w:rsid w:val="1DBA20BB"/>
    <w:rsid w:val="1DC065A6"/>
    <w:rsid w:val="1DC55E21"/>
    <w:rsid w:val="1DCB0573"/>
    <w:rsid w:val="1DD2167F"/>
    <w:rsid w:val="1DD43922"/>
    <w:rsid w:val="1DD50930"/>
    <w:rsid w:val="1DD814FB"/>
    <w:rsid w:val="1DDC47CF"/>
    <w:rsid w:val="1DDE00FD"/>
    <w:rsid w:val="1DDF7B42"/>
    <w:rsid w:val="1DE10EDF"/>
    <w:rsid w:val="1DE811C7"/>
    <w:rsid w:val="1DE93294"/>
    <w:rsid w:val="1DEB4B2B"/>
    <w:rsid w:val="1DED098A"/>
    <w:rsid w:val="1DEF4D23"/>
    <w:rsid w:val="1DF244AA"/>
    <w:rsid w:val="1DF407BB"/>
    <w:rsid w:val="1DF42721"/>
    <w:rsid w:val="1DF46CA5"/>
    <w:rsid w:val="1DFC2C19"/>
    <w:rsid w:val="1E11769E"/>
    <w:rsid w:val="1E275617"/>
    <w:rsid w:val="1E2B1ED0"/>
    <w:rsid w:val="1E2B70A7"/>
    <w:rsid w:val="1E2F0085"/>
    <w:rsid w:val="1E2F5F0B"/>
    <w:rsid w:val="1E38003B"/>
    <w:rsid w:val="1E3872AA"/>
    <w:rsid w:val="1E4107BE"/>
    <w:rsid w:val="1E43140F"/>
    <w:rsid w:val="1E474F55"/>
    <w:rsid w:val="1E4C2FD0"/>
    <w:rsid w:val="1E4E6BEC"/>
    <w:rsid w:val="1E4F3F1B"/>
    <w:rsid w:val="1E515DC0"/>
    <w:rsid w:val="1E536A90"/>
    <w:rsid w:val="1E577FAD"/>
    <w:rsid w:val="1E5A125A"/>
    <w:rsid w:val="1E5C57AF"/>
    <w:rsid w:val="1E6C55AF"/>
    <w:rsid w:val="1E7936C7"/>
    <w:rsid w:val="1E7A5C67"/>
    <w:rsid w:val="1E7F0915"/>
    <w:rsid w:val="1E814BED"/>
    <w:rsid w:val="1E8C5017"/>
    <w:rsid w:val="1E8C6C64"/>
    <w:rsid w:val="1E95051D"/>
    <w:rsid w:val="1E957254"/>
    <w:rsid w:val="1E9D2050"/>
    <w:rsid w:val="1EA257B4"/>
    <w:rsid w:val="1EA41854"/>
    <w:rsid w:val="1EAB43D0"/>
    <w:rsid w:val="1EAD134B"/>
    <w:rsid w:val="1EAF3A9E"/>
    <w:rsid w:val="1EB11356"/>
    <w:rsid w:val="1EB625DF"/>
    <w:rsid w:val="1EB815C1"/>
    <w:rsid w:val="1EBD30AC"/>
    <w:rsid w:val="1EC0347E"/>
    <w:rsid w:val="1EC06F01"/>
    <w:rsid w:val="1EC2150F"/>
    <w:rsid w:val="1EC57F07"/>
    <w:rsid w:val="1EC74C89"/>
    <w:rsid w:val="1EC75423"/>
    <w:rsid w:val="1ECC5796"/>
    <w:rsid w:val="1ECD3609"/>
    <w:rsid w:val="1ED07479"/>
    <w:rsid w:val="1ED10F31"/>
    <w:rsid w:val="1ED35CB8"/>
    <w:rsid w:val="1ED958C1"/>
    <w:rsid w:val="1EDD5F46"/>
    <w:rsid w:val="1EDD650F"/>
    <w:rsid w:val="1EE137E7"/>
    <w:rsid w:val="1EE16AA1"/>
    <w:rsid w:val="1EE34773"/>
    <w:rsid w:val="1EE57E3E"/>
    <w:rsid w:val="1EE72903"/>
    <w:rsid w:val="1EE835C8"/>
    <w:rsid w:val="1EE936C2"/>
    <w:rsid w:val="1EEA6D3E"/>
    <w:rsid w:val="1EEC1497"/>
    <w:rsid w:val="1EEC3209"/>
    <w:rsid w:val="1EF36D96"/>
    <w:rsid w:val="1EF46E54"/>
    <w:rsid w:val="1EF72B4D"/>
    <w:rsid w:val="1EFE7DBB"/>
    <w:rsid w:val="1F04572D"/>
    <w:rsid w:val="1F0602EA"/>
    <w:rsid w:val="1F09407C"/>
    <w:rsid w:val="1F134ECF"/>
    <w:rsid w:val="1F162448"/>
    <w:rsid w:val="1F21112B"/>
    <w:rsid w:val="1F242DA3"/>
    <w:rsid w:val="1F257D9C"/>
    <w:rsid w:val="1F272706"/>
    <w:rsid w:val="1F277FFB"/>
    <w:rsid w:val="1F2E0C61"/>
    <w:rsid w:val="1F33651C"/>
    <w:rsid w:val="1F361783"/>
    <w:rsid w:val="1F391D93"/>
    <w:rsid w:val="1F40433C"/>
    <w:rsid w:val="1F423B7B"/>
    <w:rsid w:val="1F4413D3"/>
    <w:rsid w:val="1F442D29"/>
    <w:rsid w:val="1F446B6C"/>
    <w:rsid w:val="1F4A28B3"/>
    <w:rsid w:val="1F4A31E8"/>
    <w:rsid w:val="1F511BAF"/>
    <w:rsid w:val="1F5418B4"/>
    <w:rsid w:val="1F566954"/>
    <w:rsid w:val="1F656111"/>
    <w:rsid w:val="1F6B54D9"/>
    <w:rsid w:val="1F6C697F"/>
    <w:rsid w:val="1F6D42B8"/>
    <w:rsid w:val="1F6F0FF4"/>
    <w:rsid w:val="1F701492"/>
    <w:rsid w:val="1F711EF6"/>
    <w:rsid w:val="1F7734D5"/>
    <w:rsid w:val="1F783563"/>
    <w:rsid w:val="1F7C3963"/>
    <w:rsid w:val="1F7E10BF"/>
    <w:rsid w:val="1F850095"/>
    <w:rsid w:val="1F8636DD"/>
    <w:rsid w:val="1F897673"/>
    <w:rsid w:val="1F8A0FB3"/>
    <w:rsid w:val="1F8E194E"/>
    <w:rsid w:val="1F8E1B4A"/>
    <w:rsid w:val="1F8F030F"/>
    <w:rsid w:val="1F900A1F"/>
    <w:rsid w:val="1F930497"/>
    <w:rsid w:val="1F9470CE"/>
    <w:rsid w:val="1F950507"/>
    <w:rsid w:val="1F975E3D"/>
    <w:rsid w:val="1F985160"/>
    <w:rsid w:val="1F9E4B32"/>
    <w:rsid w:val="1F9F72F2"/>
    <w:rsid w:val="1FA46F44"/>
    <w:rsid w:val="1FAA11A6"/>
    <w:rsid w:val="1FAC3BB4"/>
    <w:rsid w:val="1FAF0784"/>
    <w:rsid w:val="1FAF7019"/>
    <w:rsid w:val="1FB1409B"/>
    <w:rsid w:val="1FB14FCD"/>
    <w:rsid w:val="1FB347D9"/>
    <w:rsid w:val="1FB91CD0"/>
    <w:rsid w:val="1FBE0700"/>
    <w:rsid w:val="1FC13917"/>
    <w:rsid w:val="1FC2198B"/>
    <w:rsid w:val="1FC24575"/>
    <w:rsid w:val="1FC545D3"/>
    <w:rsid w:val="1FC66606"/>
    <w:rsid w:val="1FC92BA8"/>
    <w:rsid w:val="1FCD35E0"/>
    <w:rsid w:val="1FCE7049"/>
    <w:rsid w:val="1FD03E60"/>
    <w:rsid w:val="1FD17DCA"/>
    <w:rsid w:val="1FD4363C"/>
    <w:rsid w:val="1FD84FD0"/>
    <w:rsid w:val="1FE10956"/>
    <w:rsid w:val="1FE55F1B"/>
    <w:rsid w:val="1FE61141"/>
    <w:rsid w:val="1FE817AE"/>
    <w:rsid w:val="1FEB0460"/>
    <w:rsid w:val="1FEB5923"/>
    <w:rsid w:val="1FF246EF"/>
    <w:rsid w:val="1FF90225"/>
    <w:rsid w:val="2002255F"/>
    <w:rsid w:val="20056A6B"/>
    <w:rsid w:val="20075CEB"/>
    <w:rsid w:val="2008097C"/>
    <w:rsid w:val="200B005D"/>
    <w:rsid w:val="20107E68"/>
    <w:rsid w:val="2012118B"/>
    <w:rsid w:val="2013006C"/>
    <w:rsid w:val="201619F3"/>
    <w:rsid w:val="201D7D91"/>
    <w:rsid w:val="20212747"/>
    <w:rsid w:val="2022275F"/>
    <w:rsid w:val="20275F86"/>
    <w:rsid w:val="202C2862"/>
    <w:rsid w:val="203068D8"/>
    <w:rsid w:val="20321585"/>
    <w:rsid w:val="20372D15"/>
    <w:rsid w:val="203B4E88"/>
    <w:rsid w:val="203D32A1"/>
    <w:rsid w:val="20415EC8"/>
    <w:rsid w:val="20436D0D"/>
    <w:rsid w:val="204A19BF"/>
    <w:rsid w:val="204B2B2E"/>
    <w:rsid w:val="204D2D3F"/>
    <w:rsid w:val="204D4EAA"/>
    <w:rsid w:val="204F22A8"/>
    <w:rsid w:val="20501550"/>
    <w:rsid w:val="2050668D"/>
    <w:rsid w:val="20540B47"/>
    <w:rsid w:val="20652ACB"/>
    <w:rsid w:val="206560E5"/>
    <w:rsid w:val="206770DD"/>
    <w:rsid w:val="206854C6"/>
    <w:rsid w:val="206930BB"/>
    <w:rsid w:val="206A06FD"/>
    <w:rsid w:val="206C058A"/>
    <w:rsid w:val="206D048A"/>
    <w:rsid w:val="206F06F0"/>
    <w:rsid w:val="206F2E2D"/>
    <w:rsid w:val="20726126"/>
    <w:rsid w:val="2076033D"/>
    <w:rsid w:val="207B6EE5"/>
    <w:rsid w:val="208C44E7"/>
    <w:rsid w:val="208D26CB"/>
    <w:rsid w:val="208E5D74"/>
    <w:rsid w:val="20910CB1"/>
    <w:rsid w:val="209162EB"/>
    <w:rsid w:val="209222F5"/>
    <w:rsid w:val="20966AFA"/>
    <w:rsid w:val="209D7DC9"/>
    <w:rsid w:val="20A00DB9"/>
    <w:rsid w:val="20A20592"/>
    <w:rsid w:val="20A22B62"/>
    <w:rsid w:val="20A54A32"/>
    <w:rsid w:val="20A767BC"/>
    <w:rsid w:val="20A967AD"/>
    <w:rsid w:val="20B15842"/>
    <w:rsid w:val="20B341BB"/>
    <w:rsid w:val="20B675AD"/>
    <w:rsid w:val="20BA2550"/>
    <w:rsid w:val="20BA48F3"/>
    <w:rsid w:val="20BC36F9"/>
    <w:rsid w:val="20C27C9C"/>
    <w:rsid w:val="20C513FD"/>
    <w:rsid w:val="20C82184"/>
    <w:rsid w:val="20CD42FE"/>
    <w:rsid w:val="20D27F51"/>
    <w:rsid w:val="20D55A11"/>
    <w:rsid w:val="20D73053"/>
    <w:rsid w:val="20D75BC9"/>
    <w:rsid w:val="20D75C44"/>
    <w:rsid w:val="20D869AA"/>
    <w:rsid w:val="20DD53B9"/>
    <w:rsid w:val="20DE1C0D"/>
    <w:rsid w:val="20E65374"/>
    <w:rsid w:val="20EC167F"/>
    <w:rsid w:val="20F12234"/>
    <w:rsid w:val="20F66342"/>
    <w:rsid w:val="20F7612C"/>
    <w:rsid w:val="20FA1D55"/>
    <w:rsid w:val="21006990"/>
    <w:rsid w:val="21035A99"/>
    <w:rsid w:val="21090B1F"/>
    <w:rsid w:val="21091712"/>
    <w:rsid w:val="210F064D"/>
    <w:rsid w:val="2112352A"/>
    <w:rsid w:val="211351C4"/>
    <w:rsid w:val="21143A1A"/>
    <w:rsid w:val="211A506A"/>
    <w:rsid w:val="211B2C8A"/>
    <w:rsid w:val="2120793E"/>
    <w:rsid w:val="21232C0B"/>
    <w:rsid w:val="2123447C"/>
    <w:rsid w:val="21257BD0"/>
    <w:rsid w:val="212742D6"/>
    <w:rsid w:val="21282288"/>
    <w:rsid w:val="212A598D"/>
    <w:rsid w:val="212F0474"/>
    <w:rsid w:val="2132548E"/>
    <w:rsid w:val="213A3390"/>
    <w:rsid w:val="213A390E"/>
    <w:rsid w:val="213A57BC"/>
    <w:rsid w:val="213A5F8D"/>
    <w:rsid w:val="213E3E0F"/>
    <w:rsid w:val="213F39F5"/>
    <w:rsid w:val="214B7512"/>
    <w:rsid w:val="214E3529"/>
    <w:rsid w:val="215A21D5"/>
    <w:rsid w:val="215E049D"/>
    <w:rsid w:val="215E3A0E"/>
    <w:rsid w:val="215E591E"/>
    <w:rsid w:val="215F2B1C"/>
    <w:rsid w:val="21631666"/>
    <w:rsid w:val="21636B9E"/>
    <w:rsid w:val="2166029A"/>
    <w:rsid w:val="216745D4"/>
    <w:rsid w:val="216D14BF"/>
    <w:rsid w:val="216D420E"/>
    <w:rsid w:val="216F48F7"/>
    <w:rsid w:val="217162C8"/>
    <w:rsid w:val="21781EB9"/>
    <w:rsid w:val="217B4AD4"/>
    <w:rsid w:val="217C0E3A"/>
    <w:rsid w:val="217C7BFE"/>
    <w:rsid w:val="217D5F2C"/>
    <w:rsid w:val="217D687D"/>
    <w:rsid w:val="217F2B48"/>
    <w:rsid w:val="218175FD"/>
    <w:rsid w:val="21833C6C"/>
    <w:rsid w:val="21914CC0"/>
    <w:rsid w:val="2197256D"/>
    <w:rsid w:val="219A0A21"/>
    <w:rsid w:val="219B695D"/>
    <w:rsid w:val="219E01D3"/>
    <w:rsid w:val="21A055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56EAF"/>
    <w:rsid w:val="21D712DB"/>
    <w:rsid w:val="21DA12FC"/>
    <w:rsid w:val="21DC07C9"/>
    <w:rsid w:val="21DD571D"/>
    <w:rsid w:val="21E62508"/>
    <w:rsid w:val="21E65091"/>
    <w:rsid w:val="21E82CC4"/>
    <w:rsid w:val="21EE1F49"/>
    <w:rsid w:val="21EE2A61"/>
    <w:rsid w:val="21F1680A"/>
    <w:rsid w:val="21F175AB"/>
    <w:rsid w:val="21F37E72"/>
    <w:rsid w:val="21F8558D"/>
    <w:rsid w:val="21FC159C"/>
    <w:rsid w:val="21FD441A"/>
    <w:rsid w:val="21FE4C50"/>
    <w:rsid w:val="22010C68"/>
    <w:rsid w:val="220426EB"/>
    <w:rsid w:val="220513CB"/>
    <w:rsid w:val="22052AD0"/>
    <w:rsid w:val="220632E2"/>
    <w:rsid w:val="22071FC4"/>
    <w:rsid w:val="220C62F2"/>
    <w:rsid w:val="22120F4E"/>
    <w:rsid w:val="221659E0"/>
    <w:rsid w:val="22165BDC"/>
    <w:rsid w:val="22175AD6"/>
    <w:rsid w:val="22187137"/>
    <w:rsid w:val="22195053"/>
    <w:rsid w:val="22221DD3"/>
    <w:rsid w:val="2225423C"/>
    <w:rsid w:val="222778C7"/>
    <w:rsid w:val="222B77A4"/>
    <w:rsid w:val="222D6570"/>
    <w:rsid w:val="22303D18"/>
    <w:rsid w:val="22367433"/>
    <w:rsid w:val="22385EDF"/>
    <w:rsid w:val="223A5BD1"/>
    <w:rsid w:val="223F2F6D"/>
    <w:rsid w:val="2245647E"/>
    <w:rsid w:val="22466B51"/>
    <w:rsid w:val="224B0B68"/>
    <w:rsid w:val="224B3BAA"/>
    <w:rsid w:val="224D1C5F"/>
    <w:rsid w:val="225362A7"/>
    <w:rsid w:val="225443B2"/>
    <w:rsid w:val="225617FC"/>
    <w:rsid w:val="22597D1D"/>
    <w:rsid w:val="22620875"/>
    <w:rsid w:val="22625CF7"/>
    <w:rsid w:val="22632920"/>
    <w:rsid w:val="22634198"/>
    <w:rsid w:val="22687909"/>
    <w:rsid w:val="22690F76"/>
    <w:rsid w:val="226A79E6"/>
    <w:rsid w:val="2276741B"/>
    <w:rsid w:val="227A2028"/>
    <w:rsid w:val="227C2816"/>
    <w:rsid w:val="228749BF"/>
    <w:rsid w:val="22881DDC"/>
    <w:rsid w:val="228A36EF"/>
    <w:rsid w:val="228C3481"/>
    <w:rsid w:val="228F2BA0"/>
    <w:rsid w:val="22913EC8"/>
    <w:rsid w:val="2291716A"/>
    <w:rsid w:val="2295663B"/>
    <w:rsid w:val="22982E13"/>
    <w:rsid w:val="229C0AB4"/>
    <w:rsid w:val="22A24DA8"/>
    <w:rsid w:val="22A66A82"/>
    <w:rsid w:val="22A82526"/>
    <w:rsid w:val="22A901F5"/>
    <w:rsid w:val="22BE737C"/>
    <w:rsid w:val="22C22FF5"/>
    <w:rsid w:val="22C563E8"/>
    <w:rsid w:val="22C81CCB"/>
    <w:rsid w:val="22CA59E5"/>
    <w:rsid w:val="22CB44BB"/>
    <w:rsid w:val="22CC4AC7"/>
    <w:rsid w:val="22CD3F55"/>
    <w:rsid w:val="22CF6319"/>
    <w:rsid w:val="22D12633"/>
    <w:rsid w:val="22D223B6"/>
    <w:rsid w:val="22D345CF"/>
    <w:rsid w:val="22D623DE"/>
    <w:rsid w:val="22DD14F5"/>
    <w:rsid w:val="22DE0BD0"/>
    <w:rsid w:val="22E53F24"/>
    <w:rsid w:val="22E66782"/>
    <w:rsid w:val="22E919B7"/>
    <w:rsid w:val="22ED5705"/>
    <w:rsid w:val="22F03980"/>
    <w:rsid w:val="22F041B5"/>
    <w:rsid w:val="22F2579F"/>
    <w:rsid w:val="22FB7956"/>
    <w:rsid w:val="22FE2795"/>
    <w:rsid w:val="2305291D"/>
    <w:rsid w:val="23053399"/>
    <w:rsid w:val="23087411"/>
    <w:rsid w:val="230A6E10"/>
    <w:rsid w:val="230B49A2"/>
    <w:rsid w:val="230D71CF"/>
    <w:rsid w:val="231654DF"/>
    <w:rsid w:val="231701A4"/>
    <w:rsid w:val="23196A60"/>
    <w:rsid w:val="231B7EAE"/>
    <w:rsid w:val="231C6E59"/>
    <w:rsid w:val="231E4B98"/>
    <w:rsid w:val="23260AD4"/>
    <w:rsid w:val="232705A5"/>
    <w:rsid w:val="23294C37"/>
    <w:rsid w:val="23297B19"/>
    <w:rsid w:val="232D30A1"/>
    <w:rsid w:val="232E5A1D"/>
    <w:rsid w:val="23347A0B"/>
    <w:rsid w:val="23355861"/>
    <w:rsid w:val="2339378E"/>
    <w:rsid w:val="233E2208"/>
    <w:rsid w:val="233F4432"/>
    <w:rsid w:val="2349503D"/>
    <w:rsid w:val="234D7BD5"/>
    <w:rsid w:val="235316CC"/>
    <w:rsid w:val="2353623E"/>
    <w:rsid w:val="235654B5"/>
    <w:rsid w:val="23611021"/>
    <w:rsid w:val="23676492"/>
    <w:rsid w:val="23680C07"/>
    <w:rsid w:val="23691860"/>
    <w:rsid w:val="236959BD"/>
    <w:rsid w:val="23713BDA"/>
    <w:rsid w:val="23742E07"/>
    <w:rsid w:val="237A6D82"/>
    <w:rsid w:val="23821B46"/>
    <w:rsid w:val="23843883"/>
    <w:rsid w:val="2386713C"/>
    <w:rsid w:val="23882482"/>
    <w:rsid w:val="238B15F3"/>
    <w:rsid w:val="238C7A41"/>
    <w:rsid w:val="238E08BE"/>
    <w:rsid w:val="238F0272"/>
    <w:rsid w:val="23956560"/>
    <w:rsid w:val="239876BF"/>
    <w:rsid w:val="239D0090"/>
    <w:rsid w:val="239D2C5E"/>
    <w:rsid w:val="239E142D"/>
    <w:rsid w:val="239E40DC"/>
    <w:rsid w:val="23A661D9"/>
    <w:rsid w:val="23A705B7"/>
    <w:rsid w:val="23A779A9"/>
    <w:rsid w:val="23A77B9A"/>
    <w:rsid w:val="23BA5947"/>
    <w:rsid w:val="23BD1EF4"/>
    <w:rsid w:val="23C53BBB"/>
    <w:rsid w:val="23C72518"/>
    <w:rsid w:val="23C824B3"/>
    <w:rsid w:val="23CA4A13"/>
    <w:rsid w:val="23CA605E"/>
    <w:rsid w:val="23CF6EF0"/>
    <w:rsid w:val="23D32E2E"/>
    <w:rsid w:val="23D44F55"/>
    <w:rsid w:val="23D52FCB"/>
    <w:rsid w:val="23D61A36"/>
    <w:rsid w:val="23D915CF"/>
    <w:rsid w:val="23DA0F03"/>
    <w:rsid w:val="23DA547C"/>
    <w:rsid w:val="23DD780B"/>
    <w:rsid w:val="23DE1FFC"/>
    <w:rsid w:val="23DE739A"/>
    <w:rsid w:val="23DF00DB"/>
    <w:rsid w:val="23E37387"/>
    <w:rsid w:val="23E647A5"/>
    <w:rsid w:val="23E9474C"/>
    <w:rsid w:val="23F27A3E"/>
    <w:rsid w:val="23F376B1"/>
    <w:rsid w:val="23F42220"/>
    <w:rsid w:val="23FC448A"/>
    <w:rsid w:val="23FD56C8"/>
    <w:rsid w:val="23FF42FC"/>
    <w:rsid w:val="24000F03"/>
    <w:rsid w:val="2400517C"/>
    <w:rsid w:val="2400595E"/>
    <w:rsid w:val="24023095"/>
    <w:rsid w:val="240233E2"/>
    <w:rsid w:val="24025423"/>
    <w:rsid w:val="24046160"/>
    <w:rsid w:val="240854EC"/>
    <w:rsid w:val="24096F6B"/>
    <w:rsid w:val="24097C47"/>
    <w:rsid w:val="240B7571"/>
    <w:rsid w:val="240E0806"/>
    <w:rsid w:val="240E1D45"/>
    <w:rsid w:val="241608B8"/>
    <w:rsid w:val="241A0BF8"/>
    <w:rsid w:val="241A3821"/>
    <w:rsid w:val="241D29F8"/>
    <w:rsid w:val="24247610"/>
    <w:rsid w:val="24271AA7"/>
    <w:rsid w:val="242831FD"/>
    <w:rsid w:val="24286167"/>
    <w:rsid w:val="24303CA0"/>
    <w:rsid w:val="2431688A"/>
    <w:rsid w:val="24391FC3"/>
    <w:rsid w:val="24392716"/>
    <w:rsid w:val="243C09FF"/>
    <w:rsid w:val="24426B9E"/>
    <w:rsid w:val="24442DFA"/>
    <w:rsid w:val="24467854"/>
    <w:rsid w:val="244744A5"/>
    <w:rsid w:val="244B1916"/>
    <w:rsid w:val="244E1B6A"/>
    <w:rsid w:val="245101B9"/>
    <w:rsid w:val="2452163D"/>
    <w:rsid w:val="245547A7"/>
    <w:rsid w:val="24563E6E"/>
    <w:rsid w:val="245870DE"/>
    <w:rsid w:val="245941F5"/>
    <w:rsid w:val="245A3461"/>
    <w:rsid w:val="245B0A85"/>
    <w:rsid w:val="245D71FE"/>
    <w:rsid w:val="245E54A0"/>
    <w:rsid w:val="246003AF"/>
    <w:rsid w:val="24646310"/>
    <w:rsid w:val="2465109A"/>
    <w:rsid w:val="2466127A"/>
    <w:rsid w:val="24692005"/>
    <w:rsid w:val="246D0415"/>
    <w:rsid w:val="246F57AA"/>
    <w:rsid w:val="247002E8"/>
    <w:rsid w:val="24703C57"/>
    <w:rsid w:val="247247A7"/>
    <w:rsid w:val="2473146A"/>
    <w:rsid w:val="247507DA"/>
    <w:rsid w:val="24755FA9"/>
    <w:rsid w:val="2476472D"/>
    <w:rsid w:val="2478572D"/>
    <w:rsid w:val="247F7D5F"/>
    <w:rsid w:val="24836A8C"/>
    <w:rsid w:val="24847D8E"/>
    <w:rsid w:val="248B36C2"/>
    <w:rsid w:val="249167D9"/>
    <w:rsid w:val="24931D24"/>
    <w:rsid w:val="24977D53"/>
    <w:rsid w:val="24977FC5"/>
    <w:rsid w:val="249850D6"/>
    <w:rsid w:val="249907E5"/>
    <w:rsid w:val="24990B16"/>
    <w:rsid w:val="249B049B"/>
    <w:rsid w:val="24A66B43"/>
    <w:rsid w:val="24A707D4"/>
    <w:rsid w:val="24A964F5"/>
    <w:rsid w:val="24A96BF9"/>
    <w:rsid w:val="24AD1628"/>
    <w:rsid w:val="24B00BB6"/>
    <w:rsid w:val="24B137DB"/>
    <w:rsid w:val="24B2167C"/>
    <w:rsid w:val="24B233A3"/>
    <w:rsid w:val="24B36AED"/>
    <w:rsid w:val="24B73480"/>
    <w:rsid w:val="24BC5BF2"/>
    <w:rsid w:val="24BF7FAA"/>
    <w:rsid w:val="24C11432"/>
    <w:rsid w:val="24C5471A"/>
    <w:rsid w:val="24C60A12"/>
    <w:rsid w:val="24C93BF2"/>
    <w:rsid w:val="24CD28B7"/>
    <w:rsid w:val="24D0128B"/>
    <w:rsid w:val="24D21DA2"/>
    <w:rsid w:val="24D430A1"/>
    <w:rsid w:val="24D84E1A"/>
    <w:rsid w:val="24DA0086"/>
    <w:rsid w:val="24DD19F3"/>
    <w:rsid w:val="24DD2FEC"/>
    <w:rsid w:val="24DE0A5C"/>
    <w:rsid w:val="24DE29EF"/>
    <w:rsid w:val="24DF0D0C"/>
    <w:rsid w:val="24E4710B"/>
    <w:rsid w:val="24E91B6F"/>
    <w:rsid w:val="24ED7088"/>
    <w:rsid w:val="24F12367"/>
    <w:rsid w:val="24FC5A8F"/>
    <w:rsid w:val="25064473"/>
    <w:rsid w:val="250A6363"/>
    <w:rsid w:val="250D371F"/>
    <w:rsid w:val="250E5493"/>
    <w:rsid w:val="25133AD0"/>
    <w:rsid w:val="251A2EEC"/>
    <w:rsid w:val="251C5418"/>
    <w:rsid w:val="251D05A1"/>
    <w:rsid w:val="252177A6"/>
    <w:rsid w:val="25261551"/>
    <w:rsid w:val="252707DF"/>
    <w:rsid w:val="252C57DD"/>
    <w:rsid w:val="252E0CC9"/>
    <w:rsid w:val="252F3D6C"/>
    <w:rsid w:val="25301E7E"/>
    <w:rsid w:val="25304F26"/>
    <w:rsid w:val="25312786"/>
    <w:rsid w:val="25373D9E"/>
    <w:rsid w:val="253D2F67"/>
    <w:rsid w:val="2540315E"/>
    <w:rsid w:val="25457EEC"/>
    <w:rsid w:val="25491183"/>
    <w:rsid w:val="254D6915"/>
    <w:rsid w:val="254E0C6B"/>
    <w:rsid w:val="254F4325"/>
    <w:rsid w:val="25590A0F"/>
    <w:rsid w:val="2560279C"/>
    <w:rsid w:val="25637B22"/>
    <w:rsid w:val="25694316"/>
    <w:rsid w:val="256B6D41"/>
    <w:rsid w:val="256E4FBC"/>
    <w:rsid w:val="257039EF"/>
    <w:rsid w:val="2574300D"/>
    <w:rsid w:val="2575197F"/>
    <w:rsid w:val="257D0CA0"/>
    <w:rsid w:val="2580339A"/>
    <w:rsid w:val="258B6E3E"/>
    <w:rsid w:val="2590520E"/>
    <w:rsid w:val="259750A1"/>
    <w:rsid w:val="259926AC"/>
    <w:rsid w:val="259F27DF"/>
    <w:rsid w:val="259F5A10"/>
    <w:rsid w:val="25A11E4F"/>
    <w:rsid w:val="25A54C8C"/>
    <w:rsid w:val="25A9445F"/>
    <w:rsid w:val="25A97BA4"/>
    <w:rsid w:val="25AA5DE4"/>
    <w:rsid w:val="25AC5C7A"/>
    <w:rsid w:val="25AE221B"/>
    <w:rsid w:val="25B124FC"/>
    <w:rsid w:val="25B95F6C"/>
    <w:rsid w:val="25BC7187"/>
    <w:rsid w:val="25BD52EC"/>
    <w:rsid w:val="25D8003C"/>
    <w:rsid w:val="25DC1806"/>
    <w:rsid w:val="25E05A71"/>
    <w:rsid w:val="25E55B59"/>
    <w:rsid w:val="25E62A0A"/>
    <w:rsid w:val="25EA4874"/>
    <w:rsid w:val="25EE1D1B"/>
    <w:rsid w:val="25F22356"/>
    <w:rsid w:val="25F76CBA"/>
    <w:rsid w:val="25F814DD"/>
    <w:rsid w:val="25F836A8"/>
    <w:rsid w:val="25F91474"/>
    <w:rsid w:val="25F9325D"/>
    <w:rsid w:val="25F93858"/>
    <w:rsid w:val="25FC3C08"/>
    <w:rsid w:val="26023B51"/>
    <w:rsid w:val="26062579"/>
    <w:rsid w:val="26066F16"/>
    <w:rsid w:val="2608141F"/>
    <w:rsid w:val="2608656A"/>
    <w:rsid w:val="260C39E8"/>
    <w:rsid w:val="26152CC2"/>
    <w:rsid w:val="26162677"/>
    <w:rsid w:val="26166BCB"/>
    <w:rsid w:val="261C3714"/>
    <w:rsid w:val="261E5423"/>
    <w:rsid w:val="261F1A5C"/>
    <w:rsid w:val="26211AE1"/>
    <w:rsid w:val="26230FC6"/>
    <w:rsid w:val="26236782"/>
    <w:rsid w:val="262671EF"/>
    <w:rsid w:val="26276462"/>
    <w:rsid w:val="263024B8"/>
    <w:rsid w:val="26313256"/>
    <w:rsid w:val="26325D18"/>
    <w:rsid w:val="264374E0"/>
    <w:rsid w:val="264D17ED"/>
    <w:rsid w:val="2651036C"/>
    <w:rsid w:val="26511A1A"/>
    <w:rsid w:val="26556F3A"/>
    <w:rsid w:val="26572913"/>
    <w:rsid w:val="265E3992"/>
    <w:rsid w:val="26617DE6"/>
    <w:rsid w:val="26667025"/>
    <w:rsid w:val="266D730F"/>
    <w:rsid w:val="2671558B"/>
    <w:rsid w:val="26723621"/>
    <w:rsid w:val="26731460"/>
    <w:rsid w:val="267401EB"/>
    <w:rsid w:val="267440DB"/>
    <w:rsid w:val="26770560"/>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F3A53"/>
    <w:rsid w:val="26B40044"/>
    <w:rsid w:val="26B86EEC"/>
    <w:rsid w:val="26BA4B13"/>
    <w:rsid w:val="26BB32FA"/>
    <w:rsid w:val="26C36A71"/>
    <w:rsid w:val="26C60353"/>
    <w:rsid w:val="26C90679"/>
    <w:rsid w:val="26CA3823"/>
    <w:rsid w:val="26D25924"/>
    <w:rsid w:val="26D33B9F"/>
    <w:rsid w:val="26DB679C"/>
    <w:rsid w:val="26DC5367"/>
    <w:rsid w:val="26DD2C66"/>
    <w:rsid w:val="26DF00D9"/>
    <w:rsid w:val="26E82D42"/>
    <w:rsid w:val="26EA2FF6"/>
    <w:rsid w:val="26EE7123"/>
    <w:rsid w:val="26EF7C9C"/>
    <w:rsid w:val="26F03711"/>
    <w:rsid w:val="26F0685B"/>
    <w:rsid w:val="26F35BFD"/>
    <w:rsid w:val="26F5428B"/>
    <w:rsid w:val="26F60EF2"/>
    <w:rsid w:val="26F71D91"/>
    <w:rsid w:val="26F85B06"/>
    <w:rsid w:val="2703649E"/>
    <w:rsid w:val="27077253"/>
    <w:rsid w:val="270F2DBA"/>
    <w:rsid w:val="271205C0"/>
    <w:rsid w:val="27124C40"/>
    <w:rsid w:val="2712727C"/>
    <w:rsid w:val="27155FE9"/>
    <w:rsid w:val="271D19E8"/>
    <w:rsid w:val="271D25D6"/>
    <w:rsid w:val="2723391A"/>
    <w:rsid w:val="27246597"/>
    <w:rsid w:val="272C1CCE"/>
    <w:rsid w:val="272E5233"/>
    <w:rsid w:val="27310320"/>
    <w:rsid w:val="27313DD1"/>
    <w:rsid w:val="27323917"/>
    <w:rsid w:val="273274A8"/>
    <w:rsid w:val="273A6BF4"/>
    <w:rsid w:val="27465E7D"/>
    <w:rsid w:val="274667E7"/>
    <w:rsid w:val="27481085"/>
    <w:rsid w:val="274D7769"/>
    <w:rsid w:val="274F3229"/>
    <w:rsid w:val="27557FB5"/>
    <w:rsid w:val="2758206A"/>
    <w:rsid w:val="275A33DD"/>
    <w:rsid w:val="275B208F"/>
    <w:rsid w:val="27612735"/>
    <w:rsid w:val="276850C1"/>
    <w:rsid w:val="276A7E20"/>
    <w:rsid w:val="276D0BED"/>
    <w:rsid w:val="276D2397"/>
    <w:rsid w:val="277055F4"/>
    <w:rsid w:val="27724BB1"/>
    <w:rsid w:val="27726163"/>
    <w:rsid w:val="27737D24"/>
    <w:rsid w:val="277F79D3"/>
    <w:rsid w:val="27804F47"/>
    <w:rsid w:val="27864A32"/>
    <w:rsid w:val="27922460"/>
    <w:rsid w:val="279331DE"/>
    <w:rsid w:val="27953CBD"/>
    <w:rsid w:val="27A9619F"/>
    <w:rsid w:val="27AA640E"/>
    <w:rsid w:val="27AC724C"/>
    <w:rsid w:val="27AE2CB6"/>
    <w:rsid w:val="27AE66B8"/>
    <w:rsid w:val="27AF530C"/>
    <w:rsid w:val="27B03926"/>
    <w:rsid w:val="27B07FDF"/>
    <w:rsid w:val="27B241D4"/>
    <w:rsid w:val="27B51EE6"/>
    <w:rsid w:val="27B6710A"/>
    <w:rsid w:val="27BE076B"/>
    <w:rsid w:val="27C5366D"/>
    <w:rsid w:val="27C536BB"/>
    <w:rsid w:val="27C73AAE"/>
    <w:rsid w:val="27C86EE4"/>
    <w:rsid w:val="27CA40F7"/>
    <w:rsid w:val="27CA6590"/>
    <w:rsid w:val="27D05477"/>
    <w:rsid w:val="27D64832"/>
    <w:rsid w:val="27D70942"/>
    <w:rsid w:val="27D762EE"/>
    <w:rsid w:val="27D90394"/>
    <w:rsid w:val="27DD67CA"/>
    <w:rsid w:val="27DE54E3"/>
    <w:rsid w:val="27DF0EB7"/>
    <w:rsid w:val="27E75165"/>
    <w:rsid w:val="27E851E8"/>
    <w:rsid w:val="27EC50AD"/>
    <w:rsid w:val="27F04DBE"/>
    <w:rsid w:val="27F1566B"/>
    <w:rsid w:val="27F216D2"/>
    <w:rsid w:val="27F433A6"/>
    <w:rsid w:val="27F648C9"/>
    <w:rsid w:val="27F70550"/>
    <w:rsid w:val="280245CD"/>
    <w:rsid w:val="28063541"/>
    <w:rsid w:val="28080D80"/>
    <w:rsid w:val="2808160E"/>
    <w:rsid w:val="280B2AAF"/>
    <w:rsid w:val="28133AA0"/>
    <w:rsid w:val="28135CD6"/>
    <w:rsid w:val="2817615E"/>
    <w:rsid w:val="281B38B2"/>
    <w:rsid w:val="281C61A7"/>
    <w:rsid w:val="281D1B18"/>
    <w:rsid w:val="281F0822"/>
    <w:rsid w:val="282073E9"/>
    <w:rsid w:val="282117BE"/>
    <w:rsid w:val="2821309B"/>
    <w:rsid w:val="28215E19"/>
    <w:rsid w:val="2829519A"/>
    <w:rsid w:val="282B7A59"/>
    <w:rsid w:val="282E2362"/>
    <w:rsid w:val="283455E0"/>
    <w:rsid w:val="283A4655"/>
    <w:rsid w:val="283B0C53"/>
    <w:rsid w:val="28402202"/>
    <w:rsid w:val="28414D28"/>
    <w:rsid w:val="284755E2"/>
    <w:rsid w:val="285028AB"/>
    <w:rsid w:val="2852106D"/>
    <w:rsid w:val="28531277"/>
    <w:rsid w:val="285A1332"/>
    <w:rsid w:val="285A1A44"/>
    <w:rsid w:val="285B7D6E"/>
    <w:rsid w:val="285E59FF"/>
    <w:rsid w:val="285F590E"/>
    <w:rsid w:val="286033A6"/>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9149FD"/>
    <w:rsid w:val="289255B2"/>
    <w:rsid w:val="28933990"/>
    <w:rsid w:val="28960B9D"/>
    <w:rsid w:val="2899683F"/>
    <w:rsid w:val="289A0E87"/>
    <w:rsid w:val="289D7E52"/>
    <w:rsid w:val="289F7A12"/>
    <w:rsid w:val="28A15B50"/>
    <w:rsid w:val="28A63E9F"/>
    <w:rsid w:val="28A70754"/>
    <w:rsid w:val="28AA0FF2"/>
    <w:rsid w:val="28AB4124"/>
    <w:rsid w:val="28AC59FB"/>
    <w:rsid w:val="28B006A9"/>
    <w:rsid w:val="28B07E55"/>
    <w:rsid w:val="28B25FA6"/>
    <w:rsid w:val="28B54AA2"/>
    <w:rsid w:val="28B93465"/>
    <w:rsid w:val="28BF78DB"/>
    <w:rsid w:val="28C13E70"/>
    <w:rsid w:val="28C516AF"/>
    <w:rsid w:val="28C51A09"/>
    <w:rsid w:val="28C77C30"/>
    <w:rsid w:val="28D00898"/>
    <w:rsid w:val="28DC5335"/>
    <w:rsid w:val="28E06609"/>
    <w:rsid w:val="28E1455A"/>
    <w:rsid w:val="28E3527B"/>
    <w:rsid w:val="28E43D3B"/>
    <w:rsid w:val="28E97F91"/>
    <w:rsid w:val="28EC3E41"/>
    <w:rsid w:val="28ED4C58"/>
    <w:rsid w:val="28F2148D"/>
    <w:rsid w:val="28F37F86"/>
    <w:rsid w:val="28F47341"/>
    <w:rsid w:val="28F67EDE"/>
    <w:rsid w:val="28F76178"/>
    <w:rsid w:val="28FB11FC"/>
    <w:rsid w:val="28FC6809"/>
    <w:rsid w:val="29010D1F"/>
    <w:rsid w:val="290D04CF"/>
    <w:rsid w:val="290E5ED2"/>
    <w:rsid w:val="291048F5"/>
    <w:rsid w:val="29107485"/>
    <w:rsid w:val="291D71C1"/>
    <w:rsid w:val="291F226A"/>
    <w:rsid w:val="29251145"/>
    <w:rsid w:val="29275F39"/>
    <w:rsid w:val="292A5263"/>
    <w:rsid w:val="292C7E23"/>
    <w:rsid w:val="29376D3B"/>
    <w:rsid w:val="2938652D"/>
    <w:rsid w:val="293B11E8"/>
    <w:rsid w:val="293B26B7"/>
    <w:rsid w:val="293E1F91"/>
    <w:rsid w:val="293F52AF"/>
    <w:rsid w:val="293F6ED9"/>
    <w:rsid w:val="29442CD5"/>
    <w:rsid w:val="294516DF"/>
    <w:rsid w:val="2946251E"/>
    <w:rsid w:val="294F62C5"/>
    <w:rsid w:val="295042CA"/>
    <w:rsid w:val="295053D0"/>
    <w:rsid w:val="29552406"/>
    <w:rsid w:val="29576B4B"/>
    <w:rsid w:val="295A76BB"/>
    <w:rsid w:val="295E7BE5"/>
    <w:rsid w:val="295F4930"/>
    <w:rsid w:val="2966385B"/>
    <w:rsid w:val="296B0BC4"/>
    <w:rsid w:val="296E4F4D"/>
    <w:rsid w:val="29717CBB"/>
    <w:rsid w:val="29734028"/>
    <w:rsid w:val="29761FC9"/>
    <w:rsid w:val="29765AC2"/>
    <w:rsid w:val="297F342E"/>
    <w:rsid w:val="297F6B81"/>
    <w:rsid w:val="298132B3"/>
    <w:rsid w:val="29833F58"/>
    <w:rsid w:val="2988594D"/>
    <w:rsid w:val="298A45E1"/>
    <w:rsid w:val="298E1846"/>
    <w:rsid w:val="29911C77"/>
    <w:rsid w:val="299A7496"/>
    <w:rsid w:val="29A114F6"/>
    <w:rsid w:val="29A22A77"/>
    <w:rsid w:val="29A807B1"/>
    <w:rsid w:val="29AA42B8"/>
    <w:rsid w:val="29AA4731"/>
    <w:rsid w:val="29B72400"/>
    <w:rsid w:val="29BB3803"/>
    <w:rsid w:val="29BD7DAD"/>
    <w:rsid w:val="29C7044C"/>
    <w:rsid w:val="29C7243C"/>
    <w:rsid w:val="29C774BF"/>
    <w:rsid w:val="29C853EA"/>
    <w:rsid w:val="29D1437C"/>
    <w:rsid w:val="29D168CB"/>
    <w:rsid w:val="29D33FEE"/>
    <w:rsid w:val="29D42A0F"/>
    <w:rsid w:val="29D6709C"/>
    <w:rsid w:val="29D71EF9"/>
    <w:rsid w:val="29DB3750"/>
    <w:rsid w:val="29DC7AE7"/>
    <w:rsid w:val="29E152ED"/>
    <w:rsid w:val="29E456F4"/>
    <w:rsid w:val="29E80DDC"/>
    <w:rsid w:val="29EB7928"/>
    <w:rsid w:val="29EE766E"/>
    <w:rsid w:val="29EF6E46"/>
    <w:rsid w:val="29F47A12"/>
    <w:rsid w:val="29F5227F"/>
    <w:rsid w:val="29F575E7"/>
    <w:rsid w:val="29F81B88"/>
    <w:rsid w:val="2A030DD4"/>
    <w:rsid w:val="2A0C142B"/>
    <w:rsid w:val="2A0D40E1"/>
    <w:rsid w:val="2A0F0B23"/>
    <w:rsid w:val="2A1112A6"/>
    <w:rsid w:val="2A11158C"/>
    <w:rsid w:val="2A116634"/>
    <w:rsid w:val="2A1305BC"/>
    <w:rsid w:val="2A145B6E"/>
    <w:rsid w:val="2A185015"/>
    <w:rsid w:val="2A1D707C"/>
    <w:rsid w:val="2A22390C"/>
    <w:rsid w:val="2A2649F7"/>
    <w:rsid w:val="2A276924"/>
    <w:rsid w:val="2A2968AA"/>
    <w:rsid w:val="2A2A0DEC"/>
    <w:rsid w:val="2A2A44F0"/>
    <w:rsid w:val="2A2A543F"/>
    <w:rsid w:val="2A341402"/>
    <w:rsid w:val="2A373628"/>
    <w:rsid w:val="2A3C6A10"/>
    <w:rsid w:val="2A4524E1"/>
    <w:rsid w:val="2A491C68"/>
    <w:rsid w:val="2A4961E9"/>
    <w:rsid w:val="2A4A1E96"/>
    <w:rsid w:val="2A4F49CD"/>
    <w:rsid w:val="2A5576E9"/>
    <w:rsid w:val="2A56075F"/>
    <w:rsid w:val="2A584BB1"/>
    <w:rsid w:val="2A5C1591"/>
    <w:rsid w:val="2A646164"/>
    <w:rsid w:val="2A6A4F1D"/>
    <w:rsid w:val="2A6F01A5"/>
    <w:rsid w:val="2A6F4E94"/>
    <w:rsid w:val="2A71440E"/>
    <w:rsid w:val="2A73203C"/>
    <w:rsid w:val="2A767310"/>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7781D"/>
    <w:rsid w:val="2AAA4517"/>
    <w:rsid w:val="2AAD2DD5"/>
    <w:rsid w:val="2AAE22FA"/>
    <w:rsid w:val="2AAE60AD"/>
    <w:rsid w:val="2AB52908"/>
    <w:rsid w:val="2AB57865"/>
    <w:rsid w:val="2AB64078"/>
    <w:rsid w:val="2ABB695C"/>
    <w:rsid w:val="2ABC20E8"/>
    <w:rsid w:val="2ABE21AD"/>
    <w:rsid w:val="2AC2176E"/>
    <w:rsid w:val="2AC4171C"/>
    <w:rsid w:val="2AC443B4"/>
    <w:rsid w:val="2ACB1712"/>
    <w:rsid w:val="2ACC0C0D"/>
    <w:rsid w:val="2ACF5B3F"/>
    <w:rsid w:val="2AD51E2F"/>
    <w:rsid w:val="2AD76E05"/>
    <w:rsid w:val="2AD92D1D"/>
    <w:rsid w:val="2AD974A6"/>
    <w:rsid w:val="2ADE499D"/>
    <w:rsid w:val="2ADF31BB"/>
    <w:rsid w:val="2AE10C92"/>
    <w:rsid w:val="2AE73CC5"/>
    <w:rsid w:val="2AEC3594"/>
    <w:rsid w:val="2AED4F52"/>
    <w:rsid w:val="2AEE15BD"/>
    <w:rsid w:val="2AF143FE"/>
    <w:rsid w:val="2AF2069C"/>
    <w:rsid w:val="2AF66E57"/>
    <w:rsid w:val="2AF85034"/>
    <w:rsid w:val="2AFA6374"/>
    <w:rsid w:val="2AFA73F4"/>
    <w:rsid w:val="2AFE1289"/>
    <w:rsid w:val="2AFE2B7E"/>
    <w:rsid w:val="2AFE7E21"/>
    <w:rsid w:val="2B011F16"/>
    <w:rsid w:val="2B0153C7"/>
    <w:rsid w:val="2B057C0D"/>
    <w:rsid w:val="2B081263"/>
    <w:rsid w:val="2B086AB6"/>
    <w:rsid w:val="2B0E730A"/>
    <w:rsid w:val="2B0F7C81"/>
    <w:rsid w:val="2B1A0DB1"/>
    <w:rsid w:val="2B1A73FE"/>
    <w:rsid w:val="2B1C5D0E"/>
    <w:rsid w:val="2B200361"/>
    <w:rsid w:val="2B200E59"/>
    <w:rsid w:val="2B242E12"/>
    <w:rsid w:val="2B26248E"/>
    <w:rsid w:val="2B264417"/>
    <w:rsid w:val="2B266AED"/>
    <w:rsid w:val="2B27136A"/>
    <w:rsid w:val="2B293A6A"/>
    <w:rsid w:val="2B2C15F3"/>
    <w:rsid w:val="2B2C46ED"/>
    <w:rsid w:val="2B2E1C13"/>
    <w:rsid w:val="2B3D1032"/>
    <w:rsid w:val="2B3F1C6E"/>
    <w:rsid w:val="2B4160FD"/>
    <w:rsid w:val="2B422202"/>
    <w:rsid w:val="2B44332C"/>
    <w:rsid w:val="2B443403"/>
    <w:rsid w:val="2B4D43CD"/>
    <w:rsid w:val="2B523909"/>
    <w:rsid w:val="2B527EC9"/>
    <w:rsid w:val="2B5B0BB9"/>
    <w:rsid w:val="2B5C5180"/>
    <w:rsid w:val="2B605D3F"/>
    <w:rsid w:val="2B65238B"/>
    <w:rsid w:val="2B6B3E56"/>
    <w:rsid w:val="2B6B564C"/>
    <w:rsid w:val="2B7963F9"/>
    <w:rsid w:val="2B7A0618"/>
    <w:rsid w:val="2B7C7B91"/>
    <w:rsid w:val="2B8C39EA"/>
    <w:rsid w:val="2B9D4330"/>
    <w:rsid w:val="2B9D5056"/>
    <w:rsid w:val="2B9E38A5"/>
    <w:rsid w:val="2BA45D52"/>
    <w:rsid w:val="2BAA4665"/>
    <w:rsid w:val="2BAB1755"/>
    <w:rsid w:val="2BAB18EA"/>
    <w:rsid w:val="2BAE5D9E"/>
    <w:rsid w:val="2BAF23DC"/>
    <w:rsid w:val="2BB25377"/>
    <w:rsid w:val="2BB2614A"/>
    <w:rsid w:val="2BB27AA5"/>
    <w:rsid w:val="2BB463B8"/>
    <w:rsid w:val="2BB626AB"/>
    <w:rsid w:val="2BBD31CF"/>
    <w:rsid w:val="2BBE43E0"/>
    <w:rsid w:val="2BBE56E2"/>
    <w:rsid w:val="2BC7647E"/>
    <w:rsid w:val="2BC87161"/>
    <w:rsid w:val="2BCD22C4"/>
    <w:rsid w:val="2BCF3A0E"/>
    <w:rsid w:val="2BD204B0"/>
    <w:rsid w:val="2BD353D3"/>
    <w:rsid w:val="2BD65D28"/>
    <w:rsid w:val="2BD8692E"/>
    <w:rsid w:val="2BDC10D5"/>
    <w:rsid w:val="2BDC3485"/>
    <w:rsid w:val="2BDC49C4"/>
    <w:rsid w:val="2BDE3D7F"/>
    <w:rsid w:val="2BDF29BF"/>
    <w:rsid w:val="2BEA6986"/>
    <w:rsid w:val="2BEC11C6"/>
    <w:rsid w:val="2BF86A78"/>
    <w:rsid w:val="2BFF7270"/>
    <w:rsid w:val="2C014629"/>
    <w:rsid w:val="2C03208F"/>
    <w:rsid w:val="2C04151A"/>
    <w:rsid w:val="2C0771FA"/>
    <w:rsid w:val="2C0B76E0"/>
    <w:rsid w:val="2C0D4BB8"/>
    <w:rsid w:val="2C1003F1"/>
    <w:rsid w:val="2C123502"/>
    <w:rsid w:val="2C1407A5"/>
    <w:rsid w:val="2C151164"/>
    <w:rsid w:val="2C2145EA"/>
    <w:rsid w:val="2C216E03"/>
    <w:rsid w:val="2C242B32"/>
    <w:rsid w:val="2C244442"/>
    <w:rsid w:val="2C25282D"/>
    <w:rsid w:val="2C2714A4"/>
    <w:rsid w:val="2C2927B7"/>
    <w:rsid w:val="2C2F582C"/>
    <w:rsid w:val="2C46427F"/>
    <w:rsid w:val="2C4759F1"/>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133D7"/>
    <w:rsid w:val="2C75560A"/>
    <w:rsid w:val="2C7A2649"/>
    <w:rsid w:val="2C7D27C5"/>
    <w:rsid w:val="2C7F2C6E"/>
    <w:rsid w:val="2C825EDE"/>
    <w:rsid w:val="2C853069"/>
    <w:rsid w:val="2C893999"/>
    <w:rsid w:val="2C897951"/>
    <w:rsid w:val="2C967633"/>
    <w:rsid w:val="2C9864C2"/>
    <w:rsid w:val="2C9877CD"/>
    <w:rsid w:val="2C9A5ECC"/>
    <w:rsid w:val="2C9C225F"/>
    <w:rsid w:val="2C9F0092"/>
    <w:rsid w:val="2CA0486D"/>
    <w:rsid w:val="2CA16798"/>
    <w:rsid w:val="2CA179C3"/>
    <w:rsid w:val="2CA3592F"/>
    <w:rsid w:val="2CA417BD"/>
    <w:rsid w:val="2CB140D6"/>
    <w:rsid w:val="2CB23183"/>
    <w:rsid w:val="2CB423F3"/>
    <w:rsid w:val="2CB52624"/>
    <w:rsid w:val="2CB865AC"/>
    <w:rsid w:val="2CB941DC"/>
    <w:rsid w:val="2CC129D0"/>
    <w:rsid w:val="2CC27CE4"/>
    <w:rsid w:val="2CCD335C"/>
    <w:rsid w:val="2CCD60CD"/>
    <w:rsid w:val="2CD257C2"/>
    <w:rsid w:val="2CD80A39"/>
    <w:rsid w:val="2CD836EB"/>
    <w:rsid w:val="2CE11B3A"/>
    <w:rsid w:val="2CEB5904"/>
    <w:rsid w:val="2CEB707C"/>
    <w:rsid w:val="2CEC275F"/>
    <w:rsid w:val="2CEE2D58"/>
    <w:rsid w:val="2CEF0CAE"/>
    <w:rsid w:val="2CF00B17"/>
    <w:rsid w:val="2CF04E98"/>
    <w:rsid w:val="2CF43B4B"/>
    <w:rsid w:val="2CFD1F31"/>
    <w:rsid w:val="2CFF7F2B"/>
    <w:rsid w:val="2D0B1497"/>
    <w:rsid w:val="2D10233A"/>
    <w:rsid w:val="2D1601F9"/>
    <w:rsid w:val="2D184D42"/>
    <w:rsid w:val="2D1B56F7"/>
    <w:rsid w:val="2D1E0A71"/>
    <w:rsid w:val="2D2714B8"/>
    <w:rsid w:val="2D2E43A2"/>
    <w:rsid w:val="2D3012D2"/>
    <w:rsid w:val="2D304633"/>
    <w:rsid w:val="2D314C98"/>
    <w:rsid w:val="2D340166"/>
    <w:rsid w:val="2D345985"/>
    <w:rsid w:val="2D354CF4"/>
    <w:rsid w:val="2D363F89"/>
    <w:rsid w:val="2D376513"/>
    <w:rsid w:val="2D3A56DA"/>
    <w:rsid w:val="2D3C1CBA"/>
    <w:rsid w:val="2D3C3994"/>
    <w:rsid w:val="2D3F2C8E"/>
    <w:rsid w:val="2D400AC7"/>
    <w:rsid w:val="2D470923"/>
    <w:rsid w:val="2D475459"/>
    <w:rsid w:val="2D4C1C5D"/>
    <w:rsid w:val="2D4D5161"/>
    <w:rsid w:val="2D4F3143"/>
    <w:rsid w:val="2D54233D"/>
    <w:rsid w:val="2D5441A7"/>
    <w:rsid w:val="2D581920"/>
    <w:rsid w:val="2D5A28A3"/>
    <w:rsid w:val="2D5F0415"/>
    <w:rsid w:val="2D60780A"/>
    <w:rsid w:val="2D696C0B"/>
    <w:rsid w:val="2D6F77F9"/>
    <w:rsid w:val="2D712C0B"/>
    <w:rsid w:val="2D751FC3"/>
    <w:rsid w:val="2D76622D"/>
    <w:rsid w:val="2D777FFD"/>
    <w:rsid w:val="2D7A02EA"/>
    <w:rsid w:val="2D811F12"/>
    <w:rsid w:val="2D831BBB"/>
    <w:rsid w:val="2D835B24"/>
    <w:rsid w:val="2D8922CF"/>
    <w:rsid w:val="2D8A18D1"/>
    <w:rsid w:val="2D8D178C"/>
    <w:rsid w:val="2D8E6FBA"/>
    <w:rsid w:val="2D912CC0"/>
    <w:rsid w:val="2D924A6C"/>
    <w:rsid w:val="2D9315F3"/>
    <w:rsid w:val="2D974F7B"/>
    <w:rsid w:val="2D985826"/>
    <w:rsid w:val="2D9933CF"/>
    <w:rsid w:val="2D9A08AB"/>
    <w:rsid w:val="2DA0374E"/>
    <w:rsid w:val="2DA77982"/>
    <w:rsid w:val="2DB74CE3"/>
    <w:rsid w:val="2DB955EB"/>
    <w:rsid w:val="2DC1277E"/>
    <w:rsid w:val="2DC703BC"/>
    <w:rsid w:val="2DC863F1"/>
    <w:rsid w:val="2DC9507C"/>
    <w:rsid w:val="2DC95322"/>
    <w:rsid w:val="2DCF159F"/>
    <w:rsid w:val="2DD001BF"/>
    <w:rsid w:val="2DD04E1E"/>
    <w:rsid w:val="2DD04F49"/>
    <w:rsid w:val="2DD1356E"/>
    <w:rsid w:val="2DD43965"/>
    <w:rsid w:val="2DE240F9"/>
    <w:rsid w:val="2DE5005C"/>
    <w:rsid w:val="2DE53834"/>
    <w:rsid w:val="2DE87629"/>
    <w:rsid w:val="2DEE24AD"/>
    <w:rsid w:val="2DF17D1D"/>
    <w:rsid w:val="2DF42CBA"/>
    <w:rsid w:val="2DF457A9"/>
    <w:rsid w:val="2DF54FEA"/>
    <w:rsid w:val="2DF578C2"/>
    <w:rsid w:val="2DFB41DC"/>
    <w:rsid w:val="2E004F4C"/>
    <w:rsid w:val="2E005E0D"/>
    <w:rsid w:val="2E0129C5"/>
    <w:rsid w:val="2E036398"/>
    <w:rsid w:val="2E0C46AF"/>
    <w:rsid w:val="2E153022"/>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F3639"/>
    <w:rsid w:val="2E3F478D"/>
    <w:rsid w:val="2E4451E9"/>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B72CE"/>
    <w:rsid w:val="2E6D6806"/>
    <w:rsid w:val="2E6E46F5"/>
    <w:rsid w:val="2E727BA1"/>
    <w:rsid w:val="2E74064E"/>
    <w:rsid w:val="2E7557CB"/>
    <w:rsid w:val="2E7762F6"/>
    <w:rsid w:val="2E830FBA"/>
    <w:rsid w:val="2E8A6812"/>
    <w:rsid w:val="2E930D3B"/>
    <w:rsid w:val="2E9464D7"/>
    <w:rsid w:val="2E9C1CE2"/>
    <w:rsid w:val="2E9F2824"/>
    <w:rsid w:val="2EA17893"/>
    <w:rsid w:val="2EA258B5"/>
    <w:rsid w:val="2EA42040"/>
    <w:rsid w:val="2EA73DFE"/>
    <w:rsid w:val="2EA9617B"/>
    <w:rsid w:val="2EAB5BAA"/>
    <w:rsid w:val="2EAE48EB"/>
    <w:rsid w:val="2EB72406"/>
    <w:rsid w:val="2EBA0441"/>
    <w:rsid w:val="2EBB6A54"/>
    <w:rsid w:val="2EBE2ED6"/>
    <w:rsid w:val="2EC86B29"/>
    <w:rsid w:val="2ECB5A2C"/>
    <w:rsid w:val="2ECE624D"/>
    <w:rsid w:val="2ED050E1"/>
    <w:rsid w:val="2ED05CD8"/>
    <w:rsid w:val="2ED1050D"/>
    <w:rsid w:val="2ED371F8"/>
    <w:rsid w:val="2ED5463C"/>
    <w:rsid w:val="2ED60849"/>
    <w:rsid w:val="2ED9148D"/>
    <w:rsid w:val="2EDB69EA"/>
    <w:rsid w:val="2EE045E8"/>
    <w:rsid w:val="2EE22BB8"/>
    <w:rsid w:val="2EE31E74"/>
    <w:rsid w:val="2EE52170"/>
    <w:rsid w:val="2EE70C86"/>
    <w:rsid w:val="2EEB3772"/>
    <w:rsid w:val="2EEF6581"/>
    <w:rsid w:val="2EF24157"/>
    <w:rsid w:val="2EF91659"/>
    <w:rsid w:val="2EFA10FB"/>
    <w:rsid w:val="2EFD59B2"/>
    <w:rsid w:val="2F062CB1"/>
    <w:rsid w:val="2F095C6D"/>
    <w:rsid w:val="2F0B064C"/>
    <w:rsid w:val="2F10404A"/>
    <w:rsid w:val="2F142B0B"/>
    <w:rsid w:val="2F15706D"/>
    <w:rsid w:val="2F163EF4"/>
    <w:rsid w:val="2F190A67"/>
    <w:rsid w:val="2F1A0FE3"/>
    <w:rsid w:val="2F215A04"/>
    <w:rsid w:val="2F224EEB"/>
    <w:rsid w:val="2F2367DE"/>
    <w:rsid w:val="2F2413CA"/>
    <w:rsid w:val="2F2630CE"/>
    <w:rsid w:val="2F274716"/>
    <w:rsid w:val="2F28642B"/>
    <w:rsid w:val="2F3729A7"/>
    <w:rsid w:val="2F387AFB"/>
    <w:rsid w:val="2F3D403E"/>
    <w:rsid w:val="2F4041F3"/>
    <w:rsid w:val="2F41414E"/>
    <w:rsid w:val="2F504C38"/>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51DA"/>
    <w:rsid w:val="2F80211A"/>
    <w:rsid w:val="2F817F6D"/>
    <w:rsid w:val="2F8232CD"/>
    <w:rsid w:val="2F8779AF"/>
    <w:rsid w:val="2F884948"/>
    <w:rsid w:val="2F89712F"/>
    <w:rsid w:val="2F8B5C51"/>
    <w:rsid w:val="2F8C4466"/>
    <w:rsid w:val="2F8D682E"/>
    <w:rsid w:val="2F925A7F"/>
    <w:rsid w:val="2F930E7A"/>
    <w:rsid w:val="2F9D5946"/>
    <w:rsid w:val="2FA7496F"/>
    <w:rsid w:val="2FA77514"/>
    <w:rsid w:val="2FAD42BF"/>
    <w:rsid w:val="2FAF4042"/>
    <w:rsid w:val="2FB03887"/>
    <w:rsid w:val="2FB076CF"/>
    <w:rsid w:val="2FB52216"/>
    <w:rsid w:val="2FB524B6"/>
    <w:rsid w:val="2FB97988"/>
    <w:rsid w:val="2FBD51C6"/>
    <w:rsid w:val="2FBF7340"/>
    <w:rsid w:val="2FC01EEA"/>
    <w:rsid w:val="2FC44C20"/>
    <w:rsid w:val="2FCA6D51"/>
    <w:rsid w:val="2FD167F6"/>
    <w:rsid w:val="2FD21B30"/>
    <w:rsid w:val="2FD27D5B"/>
    <w:rsid w:val="2FD838CE"/>
    <w:rsid w:val="2FDA6715"/>
    <w:rsid w:val="2FDC1106"/>
    <w:rsid w:val="2FDD0A77"/>
    <w:rsid w:val="2FDF41BB"/>
    <w:rsid w:val="2FE60C55"/>
    <w:rsid w:val="2FE97425"/>
    <w:rsid w:val="2FEA29BD"/>
    <w:rsid w:val="2FF110E0"/>
    <w:rsid w:val="2FF91044"/>
    <w:rsid w:val="2FFC79A4"/>
    <w:rsid w:val="30046108"/>
    <w:rsid w:val="300535F2"/>
    <w:rsid w:val="300629C6"/>
    <w:rsid w:val="30114763"/>
    <w:rsid w:val="30124A74"/>
    <w:rsid w:val="301308C9"/>
    <w:rsid w:val="301370F0"/>
    <w:rsid w:val="301D36A5"/>
    <w:rsid w:val="301F1D29"/>
    <w:rsid w:val="302643C6"/>
    <w:rsid w:val="30285DE5"/>
    <w:rsid w:val="302B0804"/>
    <w:rsid w:val="302E6248"/>
    <w:rsid w:val="302F40F3"/>
    <w:rsid w:val="30343DF4"/>
    <w:rsid w:val="30356A26"/>
    <w:rsid w:val="3037049B"/>
    <w:rsid w:val="303C6101"/>
    <w:rsid w:val="303D1F5F"/>
    <w:rsid w:val="30421109"/>
    <w:rsid w:val="304805A7"/>
    <w:rsid w:val="304A7347"/>
    <w:rsid w:val="304A73BA"/>
    <w:rsid w:val="304B23EB"/>
    <w:rsid w:val="30540033"/>
    <w:rsid w:val="30564233"/>
    <w:rsid w:val="305B0F66"/>
    <w:rsid w:val="305F2F07"/>
    <w:rsid w:val="305F45BC"/>
    <w:rsid w:val="30601ACB"/>
    <w:rsid w:val="30640987"/>
    <w:rsid w:val="30660C4E"/>
    <w:rsid w:val="3067347C"/>
    <w:rsid w:val="306E74D6"/>
    <w:rsid w:val="30742839"/>
    <w:rsid w:val="30762D5C"/>
    <w:rsid w:val="30800823"/>
    <w:rsid w:val="30822A29"/>
    <w:rsid w:val="30850AA9"/>
    <w:rsid w:val="308B04D9"/>
    <w:rsid w:val="308F3B3D"/>
    <w:rsid w:val="3099044D"/>
    <w:rsid w:val="30A668E3"/>
    <w:rsid w:val="30A91EBC"/>
    <w:rsid w:val="30AB6D54"/>
    <w:rsid w:val="30B73C97"/>
    <w:rsid w:val="30B9642B"/>
    <w:rsid w:val="30BB7D09"/>
    <w:rsid w:val="30C3110E"/>
    <w:rsid w:val="30CB3E72"/>
    <w:rsid w:val="30CB4EAE"/>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222E66"/>
    <w:rsid w:val="3127020D"/>
    <w:rsid w:val="312E04C1"/>
    <w:rsid w:val="31314FAD"/>
    <w:rsid w:val="31356E65"/>
    <w:rsid w:val="313647B0"/>
    <w:rsid w:val="31375917"/>
    <w:rsid w:val="313D6C58"/>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B6AC7"/>
    <w:rsid w:val="315D1308"/>
    <w:rsid w:val="315E3DF0"/>
    <w:rsid w:val="31661D65"/>
    <w:rsid w:val="3166748C"/>
    <w:rsid w:val="316724C4"/>
    <w:rsid w:val="31672CB8"/>
    <w:rsid w:val="316A2501"/>
    <w:rsid w:val="316F2C85"/>
    <w:rsid w:val="31736F03"/>
    <w:rsid w:val="31771C46"/>
    <w:rsid w:val="317B72F4"/>
    <w:rsid w:val="3186497B"/>
    <w:rsid w:val="3187057C"/>
    <w:rsid w:val="31872432"/>
    <w:rsid w:val="31893797"/>
    <w:rsid w:val="318D3C77"/>
    <w:rsid w:val="318D679E"/>
    <w:rsid w:val="31900E67"/>
    <w:rsid w:val="319200EC"/>
    <w:rsid w:val="31920964"/>
    <w:rsid w:val="31981A99"/>
    <w:rsid w:val="319D2018"/>
    <w:rsid w:val="31A15E0E"/>
    <w:rsid w:val="31AB1803"/>
    <w:rsid w:val="31AC2782"/>
    <w:rsid w:val="31B818B6"/>
    <w:rsid w:val="31B84EA7"/>
    <w:rsid w:val="31B96E24"/>
    <w:rsid w:val="31BB7F1A"/>
    <w:rsid w:val="31C065EF"/>
    <w:rsid w:val="31C1324B"/>
    <w:rsid w:val="31C453DD"/>
    <w:rsid w:val="31CA3A99"/>
    <w:rsid w:val="31CA5008"/>
    <w:rsid w:val="31CC1DD9"/>
    <w:rsid w:val="31CC4DFF"/>
    <w:rsid w:val="31CC546E"/>
    <w:rsid w:val="31D013A9"/>
    <w:rsid w:val="31D072A9"/>
    <w:rsid w:val="31D20E43"/>
    <w:rsid w:val="31D249E0"/>
    <w:rsid w:val="31D33F7B"/>
    <w:rsid w:val="31D84BD1"/>
    <w:rsid w:val="31DD0B08"/>
    <w:rsid w:val="31DE63D2"/>
    <w:rsid w:val="31E14433"/>
    <w:rsid w:val="31E34B19"/>
    <w:rsid w:val="31E52F63"/>
    <w:rsid w:val="31E64BCF"/>
    <w:rsid w:val="31E652D1"/>
    <w:rsid w:val="31EB4E23"/>
    <w:rsid w:val="31ED0D78"/>
    <w:rsid w:val="31EE0C0B"/>
    <w:rsid w:val="31EF241F"/>
    <w:rsid w:val="31F24405"/>
    <w:rsid w:val="31F326B4"/>
    <w:rsid w:val="31F52ACE"/>
    <w:rsid w:val="31F67A8F"/>
    <w:rsid w:val="32083099"/>
    <w:rsid w:val="320936A0"/>
    <w:rsid w:val="32097459"/>
    <w:rsid w:val="320C1001"/>
    <w:rsid w:val="320C5374"/>
    <w:rsid w:val="32120582"/>
    <w:rsid w:val="321A69EE"/>
    <w:rsid w:val="322049C8"/>
    <w:rsid w:val="32265BC3"/>
    <w:rsid w:val="32303C08"/>
    <w:rsid w:val="3232786D"/>
    <w:rsid w:val="323431C2"/>
    <w:rsid w:val="323B4B00"/>
    <w:rsid w:val="323F36BA"/>
    <w:rsid w:val="32431C39"/>
    <w:rsid w:val="324568C8"/>
    <w:rsid w:val="32471AB0"/>
    <w:rsid w:val="32472221"/>
    <w:rsid w:val="3249371E"/>
    <w:rsid w:val="324E50A2"/>
    <w:rsid w:val="324F2751"/>
    <w:rsid w:val="324F3F4C"/>
    <w:rsid w:val="325036B7"/>
    <w:rsid w:val="32562959"/>
    <w:rsid w:val="325E08EE"/>
    <w:rsid w:val="32635D59"/>
    <w:rsid w:val="32653E6F"/>
    <w:rsid w:val="3267171B"/>
    <w:rsid w:val="32685929"/>
    <w:rsid w:val="326C75AB"/>
    <w:rsid w:val="326C7895"/>
    <w:rsid w:val="32727037"/>
    <w:rsid w:val="32797D99"/>
    <w:rsid w:val="32832752"/>
    <w:rsid w:val="32835EA5"/>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563EF"/>
    <w:rsid w:val="32B80E83"/>
    <w:rsid w:val="32B81B81"/>
    <w:rsid w:val="32BF5088"/>
    <w:rsid w:val="32C37CEE"/>
    <w:rsid w:val="32C96226"/>
    <w:rsid w:val="32D274AB"/>
    <w:rsid w:val="32D52EFA"/>
    <w:rsid w:val="32DC224B"/>
    <w:rsid w:val="32DC688E"/>
    <w:rsid w:val="32DE000F"/>
    <w:rsid w:val="32E12013"/>
    <w:rsid w:val="32E53D1D"/>
    <w:rsid w:val="32E81ECD"/>
    <w:rsid w:val="32E83BC0"/>
    <w:rsid w:val="32E9418B"/>
    <w:rsid w:val="32EB6C7A"/>
    <w:rsid w:val="32F354E7"/>
    <w:rsid w:val="32F50273"/>
    <w:rsid w:val="32F60B52"/>
    <w:rsid w:val="32F8067B"/>
    <w:rsid w:val="32F86285"/>
    <w:rsid w:val="32F87263"/>
    <w:rsid w:val="32FE23BF"/>
    <w:rsid w:val="330055D5"/>
    <w:rsid w:val="33006CB2"/>
    <w:rsid w:val="330074BD"/>
    <w:rsid w:val="3301097C"/>
    <w:rsid w:val="33025733"/>
    <w:rsid w:val="33043C6D"/>
    <w:rsid w:val="33081B04"/>
    <w:rsid w:val="330928ED"/>
    <w:rsid w:val="330E2859"/>
    <w:rsid w:val="330E6893"/>
    <w:rsid w:val="33120033"/>
    <w:rsid w:val="33137C7A"/>
    <w:rsid w:val="33157E72"/>
    <w:rsid w:val="331B008A"/>
    <w:rsid w:val="331E2A42"/>
    <w:rsid w:val="33213DF5"/>
    <w:rsid w:val="33214D40"/>
    <w:rsid w:val="33244DA0"/>
    <w:rsid w:val="332758D9"/>
    <w:rsid w:val="332D4002"/>
    <w:rsid w:val="333057C8"/>
    <w:rsid w:val="33307D8F"/>
    <w:rsid w:val="33315A54"/>
    <w:rsid w:val="33326325"/>
    <w:rsid w:val="333608DD"/>
    <w:rsid w:val="33381812"/>
    <w:rsid w:val="33391B01"/>
    <w:rsid w:val="33404DD3"/>
    <w:rsid w:val="33430644"/>
    <w:rsid w:val="33433DB9"/>
    <w:rsid w:val="33482651"/>
    <w:rsid w:val="33483F3E"/>
    <w:rsid w:val="334879D3"/>
    <w:rsid w:val="334A5474"/>
    <w:rsid w:val="334B175C"/>
    <w:rsid w:val="334B55B9"/>
    <w:rsid w:val="334B7860"/>
    <w:rsid w:val="334C0976"/>
    <w:rsid w:val="335008DF"/>
    <w:rsid w:val="33527FAB"/>
    <w:rsid w:val="3357055C"/>
    <w:rsid w:val="335E42BE"/>
    <w:rsid w:val="33601594"/>
    <w:rsid w:val="33630EFB"/>
    <w:rsid w:val="33663E5D"/>
    <w:rsid w:val="336670C8"/>
    <w:rsid w:val="336B3089"/>
    <w:rsid w:val="336C133B"/>
    <w:rsid w:val="336C62D1"/>
    <w:rsid w:val="336E0D68"/>
    <w:rsid w:val="33710CCF"/>
    <w:rsid w:val="337134CD"/>
    <w:rsid w:val="337326FC"/>
    <w:rsid w:val="33751EBC"/>
    <w:rsid w:val="33752D18"/>
    <w:rsid w:val="33760D3C"/>
    <w:rsid w:val="337642C5"/>
    <w:rsid w:val="337A17A9"/>
    <w:rsid w:val="337A7206"/>
    <w:rsid w:val="337F7242"/>
    <w:rsid w:val="33813A14"/>
    <w:rsid w:val="33827D86"/>
    <w:rsid w:val="3384134E"/>
    <w:rsid w:val="33866081"/>
    <w:rsid w:val="338E0579"/>
    <w:rsid w:val="338F0D4E"/>
    <w:rsid w:val="33917631"/>
    <w:rsid w:val="33941D95"/>
    <w:rsid w:val="33953120"/>
    <w:rsid w:val="33962107"/>
    <w:rsid w:val="339D084B"/>
    <w:rsid w:val="33A10443"/>
    <w:rsid w:val="33A14DCF"/>
    <w:rsid w:val="33A1742F"/>
    <w:rsid w:val="33A7093A"/>
    <w:rsid w:val="33AC7605"/>
    <w:rsid w:val="33B0536E"/>
    <w:rsid w:val="33B31848"/>
    <w:rsid w:val="33B61C27"/>
    <w:rsid w:val="33BA5CAE"/>
    <w:rsid w:val="33BC4058"/>
    <w:rsid w:val="33BF5AC8"/>
    <w:rsid w:val="33BF77EA"/>
    <w:rsid w:val="33C34B0C"/>
    <w:rsid w:val="33CF7427"/>
    <w:rsid w:val="33D2245F"/>
    <w:rsid w:val="33D9032C"/>
    <w:rsid w:val="33DD7948"/>
    <w:rsid w:val="33DE0CB9"/>
    <w:rsid w:val="33E44452"/>
    <w:rsid w:val="33E721D9"/>
    <w:rsid w:val="33E97D1A"/>
    <w:rsid w:val="33EB6215"/>
    <w:rsid w:val="33EC1A91"/>
    <w:rsid w:val="33ED06CE"/>
    <w:rsid w:val="33F33F6C"/>
    <w:rsid w:val="33F35B44"/>
    <w:rsid w:val="33F55690"/>
    <w:rsid w:val="33F66920"/>
    <w:rsid w:val="33F76A26"/>
    <w:rsid w:val="33F7736E"/>
    <w:rsid w:val="33F91975"/>
    <w:rsid w:val="33F943C2"/>
    <w:rsid w:val="33FF67A7"/>
    <w:rsid w:val="3401171E"/>
    <w:rsid w:val="34024A5E"/>
    <w:rsid w:val="340F2B00"/>
    <w:rsid w:val="34113A9D"/>
    <w:rsid w:val="34115448"/>
    <w:rsid w:val="34121C23"/>
    <w:rsid w:val="341A1234"/>
    <w:rsid w:val="341D0ABD"/>
    <w:rsid w:val="341E1599"/>
    <w:rsid w:val="341F3B58"/>
    <w:rsid w:val="341F67A9"/>
    <w:rsid w:val="34221AA7"/>
    <w:rsid w:val="34276D59"/>
    <w:rsid w:val="342A563C"/>
    <w:rsid w:val="342E6349"/>
    <w:rsid w:val="342F0399"/>
    <w:rsid w:val="34363B66"/>
    <w:rsid w:val="343953F8"/>
    <w:rsid w:val="343B1981"/>
    <w:rsid w:val="343E4920"/>
    <w:rsid w:val="343F5B30"/>
    <w:rsid w:val="344013CC"/>
    <w:rsid w:val="34404DB5"/>
    <w:rsid w:val="34450B9E"/>
    <w:rsid w:val="34461684"/>
    <w:rsid w:val="34464B7E"/>
    <w:rsid w:val="34486300"/>
    <w:rsid w:val="344C7EDD"/>
    <w:rsid w:val="344D0CBD"/>
    <w:rsid w:val="344F7A97"/>
    <w:rsid w:val="34503D1B"/>
    <w:rsid w:val="345079E1"/>
    <w:rsid w:val="345365FB"/>
    <w:rsid w:val="345D2959"/>
    <w:rsid w:val="345E7B43"/>
    <w:rsid w:val="34680CAF"/>
    <w:rsid w:val="34706652"/>
    <w:rsid w:val="347100B1"/>
    <w:rsid w:val="3471725A"/>
    <w:rsid w:val="347C0355"/>
    <w:rsid w:val="347C34BB"/>
    <w:rsid w:val="348221CB"/>
    <w:rsid w:val="348506C0"/>
    <w:rsid w:val="3492547B"/>
    <w:rsid w:val="349B487F"/>
    <w:rsid w:val="34A10D5E"/>
    <w:rsid w:val="34A1474D"/>
    <w:rsid w:val="34A46878"/>
    <w:rsid w:val="34A476A6"/>
    <w:rsid w:val="34A70444"/>
    <w:rsid w:val="34AB7E73"/>
    <w:rsid w:val="34AD03DC"/>
    <w:rsid w:val="34B547D4"/>
    <w:rsid w:val="34B63D05"/>
    <w:rsid w:val="34B64DFE"/>
    <w:rsid w:val="34BF3085"/>
    <w:rsid w:val="34C00879"/>
    <w:rsid w:val="34C026A1"/>
    <w:rsid w:val="34C22ECB"/>
    <w:rsid w:val="34C33233"/>
    <w:rsid w:val="34C47773"/>
    <w:rsid w:val="34CA7C0D"/>
    <w:rsid w:val="34CC2CE0"/>
    <w:rsid w:val="34D16647"/>
    <w:rsid w:val="34D2513C"/>
    <w:rsid w:val="34D543EF"/>
    <w:rsid w:val="34DC6E20"/>
    <w:rsid w:val="34DF572A"/>
    <w:rsid w:val="34E12EA4"/>
    <w:rsid w:val="34E25439"/>
    <w:rsid w:val="34E65564"/>
    <w:rsid w:val="34E867E5"/>
    <w:rsid w:val="34E93ED6"/>
    <w:rsid w:val="34EC38A7"/>
    <w:rsid w:val="34ED4B5A"/>
    <w:rsid w:val="34EE755C"/>
    <w:rsid w:val="34FC253D"/>
    <w:rsid w:val="34FD6548"/>
    <w:rsid w:val="35047CBF"/>
    <w:rsid w:val="35084FC8"/>
    <w:rsid w:val="35093C6A"/>
    <w:rsid w:val="350972EF"/>
    <w:rsid w:val="350A306D"/>
    <w:rsid w:val="350B339F"/>
    <w:rsid w:val="3511129D"/>
    <w:rsid w:val="351302EE"/>
    <w:rsid w:val="35142335"/>
    <w:rsid w:val="351F3ADB"/>
    <w:rsid w:val="351F7BE6"/>
    <w:rsid w:val="3523289E"/>
    <w:rsid w:val="3524117F"/>
    <w:rsid w:val="352A504B"/>
    <w:rsid w:val="352B5943"/>
    <w:rsid w:val="3533076B"/>
    <w:rsid w:val="353F7346"/>
    <w:rsid w:val="3547668F"/>
    <w:rsid w:val="35486839"/>
    <w:rsid w:val="354B6A0B"/>
    <w:rsid w:val="354C5D6E"/>
    <w:rsid w:val="354D5475"/>
    <w:rsid w:val="35506AC4"/>
    <w:rsid w:val="35521767"/>
    <w:rsid w:val="35547954"/>
    <w:rsid w:val="35567849"/>
    <w:rsid w:val="35573E67"/>
    <w:rsid w:val="355870C4"/>
    <w:rsid w:val="355C0AFF"/>
    <w:rsid w:val="356054C2"/>
    <w:rsid w:val="3561431D"/>
    <w:rsid w:val="35631116"/>
    <w:rsid w:val="3568033C"/>
    <w:rsid w:val="356940A4"/>
    <w:rsid w:val="356D7CC6"/>
    <w:rsid w:val="356F4780"/>
    <w:rsid w:val="3573030D"/>
    <w:rsid w:val="35742CCA"/>
    <w:rsid w:val="357549A9"/>
    <w:rsid w:val="35823170"/>
    <w:rsid w:val="358333AD"/>
    <w:rsid w:val="3590226F"/>
    <w:rsid w:val="359455FE"/>
    <w:rsid w:val="35983E1E"/>
    <w:rsid w:val="35A11EC8"/>
    <w:rsid w:val="35A2324E"/>
    <w:rsid w:val="35A679DA"/>
    <w:rsid w:val="35A94F02"/>
    <w:rsid w:val="35AF0564"/>
    <w:rsid w:val="35B2169D"/>
    <w:rsid w:val="35B7232C"/>
    <w:rsid w:val="35BA4AD9"/>
    <w:rsid w:val="35C02B1F"/>
    <w:rsid w:val="35CC2DFF"/>
    <w:rsid w:val="35D142B5"/>
    <w:rsid w:val="35D15C3B"/>
    <w:rsid w:val="35D17D66"/>
    <w:rsid w:val="35D26A26"/>
    <w:rsid w:val="35D472A6"/>
    <w:rsid w:val="35D56046"/>
    <w:rsid w:val="35D570C2"/>
    <w:rsid w:val="35D66ED6"/>
    <w:rsid w:val="35D831D7"/>
    <w:rsid w:val="35DE77EA"/>
    <w:rsid w:val="35E37771"/>
    <w:rsid w:val="35E51D69"/>
    <w:rsid w:val="35E7100E"/>
    <w:rsid w:val="35E863B3"/>
    <w:rsid w:val="35EA1B04"/>
    <w:rsid w:val="35F64E39"/>
    <w:rsid w:val="35FA5D0E"/>
    <w:rsid w:val="36002D7A"/>
    <w:rsid w:val="36054990"/>
    <w:rsid w:val="36091FD3"/>
    <w:rsid w:val="360E3542"/>
    <w:rsid w:val="361158D6"/>
    <w:rsid w:val="36125DD1"/>
    <w:rsid w:val="36171441"/>
    <w:rsid w:val="361E10B1"/>
    <w:rsid w:val="361E548A"/>
    <w:rsid w:val="36211586"/>
    <w:rsid w:val="36213006"/>
    <w:rsid w:val="36293D90"/>
    <w:rsid w:val="36312939"/>
    <w:rsid w:val="36320C59"/>
    <w:rsid w:val="363A2D06"/>
    <w:rsid w:val="363B22B3"/>
    <w:rsid w:val="363C6F9F"/>
    <w:rsid w:val="363C7FFB"/>
    <w:rsid w:val="36433406"/>
    <w:rsid w:val="364534CE"/>
    <w:rsid w:val="36467A3C"/>
    <w:rsid w:val="364B5871"/>
    <w:rsid w:val="364F5ED1"/>
    <w:rsid w:val="36557AB7"/>
    <w:rsid w:val="36557E0D"/>
    <w:rsid w:val="365A3CAF"/>
    <w:rsid w:val="365C1E5A"/>
    <w:rsid w:val="365E5923"/>
    <w:rsid w:val="36616725"/>
    <w:rsid w:val="36650EEE"/>
    <w:rsid w:val="36666086"/>
    <w:rsid w:val="366B570F"/>
    <w:rsid w:val="367122E1"/>
    <w:rsid w:val="36721E33"/>
    <w:rsid w:val="3674260C"/>
    <w:rsid w:val="3677362A"/>
    <w:rsid w:val="367C2296"/>
    <w:rsid w:val="367F04DD"/>
    <w:rsid w:val="36813A35"/>
    <w:rsid w:val="36813E7A"/>
    <w:rsid w:val="368922ED"/>
    <w:rsid w:val="36893D85"/>
    <w:rsid w:val="368D0F0A"/>
    <w:rsid w:val="368D1E49"/>
    <w:rsid w:val="368F6542"/>
    <w:rsid w:val="3694525F"/>
    <w:rsid w:val="36954C70"/>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B4799"/>
    <w:rsid w:val="36CD07B0"/>
    <w:rsid w:val="36D2749E"/>
    <w:rsid w:val="36D32BDC"/>
    <w:rsid w:val="36D451FA"/>
    <w:rsid w:val="36DD24D7"/>
    <w:rsid w:val="36DD5894"/>
    <w:rsid w:val="36DE4246"/>
    <w:rsid w:val="36DE4A0D"/>
    <w:rsid w:val="36E72724"/>
    <w:rsid w:val="36E73E9A"/>
    <w:rsid w:val="36EC0D43"/>
    <w:rsid w:val="36F35C02"/>
    <w:rsid w:val="36F40764"/>
    <w:rsid w:val="36F45A3B"/>
    <w:rsid w:val="36F45EE5"/>
    <w:rsid w:val="36FA593C"/>
    <w:rsid w:val="370538D1"/>
    <w:rsid w:val="37066489"/>
    <w:rsid w:val="37146ACE"/>
    <w:rsid w:val="3714749F"/>
    <w:rsid w:val="371A4228"/>
    <w:rsid w:val="371C62F9"/>
    <w:rsid w:val="372201DB"/>
    <w:rsid w:val="37227A34"/>
    <w:rsid w:val="372318EB"/>
    <w:rsid w:val="372B2A14"/>
    <w:rsid w:val="372E716C"/>
    <w:rsid w:val="373242C4"/>
    <w:rsid w:val="37340EF6"/>
    <w:rsid w:val="37351922"/>
    <w:rsid w:val="373A24E6"/>
    <w:rsid w:val="373A59A9"/>
    <w:rsid w:val="373B2C26"/>
    <w:rsid w:val="373C5148"/>
    <w:rsid w:val="373E20CB"/>
    <w:rsid w:val="374010BD"/>
    <w:rsid w:val="3744137F"/>
    <w:rsid w:val="3744211A"/>
    <w:rsid w:val="3748135D"/>
    <w:rsid w:val="374C21E7"/>
    <w:rsid w:val="374E08B4"/>
    <w:rsid w:val="374E53E1"/>
    <w:rsid w:val="37514BF0"/>
    <w:rsid w:val="37587B2F"/>
    <w:rsid w:val="375C57D7"/>
    <w:rsid w:val="375F28A3"/>
    <w:rsid w:val="37666E97"/>
    <w:rsid w:val="37840AB0"/>
    <w:rsid w:val="378A335C"/>
    <w:rsid w:val="378D7092"/>
    <w:rsid w:val="378E7B95"/>
    <w:rsid w:val="37920FEB"/>
    <w:rsid w:val="37924489"/>
    <w:rsid w:val="37980374"/>
    <w:rsid w:val="3799657B"/>
    <w:rsid w:val="379B2FB4"/>
    <w:rsid w:val="379E7376"/>
    <w:rsid w:val="379F3967"/>
    <w:rsid w:val="37AA471E"/>
    <w:rsid w:val="37AC40AF"/>
    <w:rsid w:val="37AF79CB"/>
    <w:rsid w:val="37B84C8B"/>
    <w:rsid w:val="37C00418"/>
    <w:rsid w:val="37C116F1"/>
    <w:rsid w:val="37C2543C"/>
    <w:rsid w:val="37CE1E4D"/>
    <w:rsid w:val="37CF762D"/>
    <w:rsid w:val="37D2414A"/>
    <w:rsid w:val="37D51F1E"/>
    <w:rsid w:val="37D61BA0"/>
    <w:rsid w:val="37D634E3"/>
    <w:rsid w:val="37DA2E35"/>
    <w:rsid w:val="37DC7FCC"/>
    <w:rsid w:val="37DD3C99"/>
    <w:rsid w:val="37DD3D73"/>
    <w:rsid w:val="37DD651E"/>
    <w:rsid w:val="37E059A4"/>
    <w:rsid w:val="37E11F4D"/>
    <w:rsid w:val="37E546D6"/>
    <w:rsid w:val="37E929C1"/>
    <w:rsid w:val="37EF53F6"/>
    <w:rsid w:val="37F85B26"/>
    <w:rsid w:val="37FE2B47"/>
    <w:rsid w:val="37FE7B2C"/>
    <w:rsid w:val="38042616"/>
    <w:rsid w:val="380B01D5"/>
    <w:rsid w:val="380C024F"/>
    <w:rsid w:val="38131675"/>
    <w:rsid w:val="38147D59"/>
    <w:rsid w:val="38147EF1"/>
    <w:rsid w:val="38160737"/>
    <w:rsid w:val="381716A8"/>
    <w:rsid w:val="38190656"/>
    <w:rsid w:val="38190993"/>
    <w:rsid w:val="381A51F4"/>
    <w:rsid w:val="381B1A18"/>
    <w:rsid w:val="381D4ACC"/>
    <w:rsid w:val="381E4B41"/>
    <w:rsid w:val="381F3AAF"/>
    <w:rsid w:val="3820163C"/>
    <w:rsid w:val="38212102"/>
    <w:rsid w:val="38214645"/>
    <w:rsid w:val="382155F5"/>
    <w:rsid w:val="38221C05"/>
    <w:rsid w:val="3823077F"/>
    <w:rsid w:val="38245A25"/>
    <w:rsid w:val="382E4325"/>
    <w:rsid w:val="382E518E"/>
    <w:rsid w:val="3830095D"/>
    <w:rsid w:val="38324437"/>
    <w:rsid w:val="383637D7"/>
    <w:rsid w:val="383A7446"/>
    <w:rsid w:val="383C1F16"/>
    <w:rsid w:val="383D5EFD"/>
    <w:rsid w:val="38413D6D"/>
    <w:rsid w:val="38421F9C"/>
    <w:rsid w:val="38462CFF"/>
    <w:rsid w:val="3849541C"/>
    <w:rsid w:val="384A456E"/>
    <w:rsid w:val="384D5F06"/>
    <w:rsid w:val="3855258E"/>
    <w:rsid w:val="38565D2D"/>
    <w:rsid w:val="385816C9"/>
    <w:rsid w:val="38586AD9"/>
    <w:rsid w:val="385E0AEF"/>
    <w:rsid w:val="385E3F1D"/>
    <w:rsid w:val="38614D6C"/>
    <w:rsid w:val="38684260"/>
    <w:rsid w:val="38686373"/>
    <w:rsid w:val="386C25BE"/>
    <w:rsid w:val="386C5C36"/>
    <w:rsid w:val="386D6D88"/>
    <w:rsid w:val="386F32DB"/>
    <w:rsid w:val="38704066"/>
    <w:rsid w:val="38742E95"/>
    <w:rsid w:val="3880183D"/>
    <w:rsid w:val="38814405"/>
    <w:rsid w:val="38832453"/>
    <w:rsid w:val="389577CF"/>
    <w:rsid w:val="389806DA"/>
    <w:rsid w:val="389A3BF2"/>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90218"/>
    <w:rsid w:val="38CC47E3"/>
    <w:rsid w:val="38CC4DB9"/>
    <w:rsid w:val="38D326E1"/>
    <w:rsid w:val="38D451C0"/>
    <w:rsid w:val="38D453EA"/>
    <w:rsid w:val="38E03DF7"/>
    <w:rsid w:val="38E408F8"/>
    <w:rsid w:val="38E4733C"/>
    <w:rsid w:val="38E5546B"/>
    <w:rsid w:val="38E847E2"/>
    <w:rsid w:val="38EB4F41"/>
    <w:rsid w:val="38EF1DD9"/>
    <w:rsid w:val="38F514B1"/>
    <w:rsid w:val="38FD3554"/>
    <w:rsid w:val="390555C1"/>
    <w:rsid w:val="390911D1"/>
    <w:rsid w:val="390E756D"/>
    <w:rsid w:val="39127199"/>
    <w:rsid w:val="391311B4"/>
    <w:rsid w:val="391D5A40"/>
    <w:rsid w:val="392211B8"/>
    <w:rsid w:val="392C1C1F"/>
    <w:rsid w:val="392E18A8"/>
    <w:rsid w:val="39304B5B"/>
    <w:rsid w:val="39321942"/>
    <w:rsid w:val="39331583"/>
    <w:rsid w:val="3935162F"/>
    <w:rsid w:val="39362F4F"/>
    <w:rsid w:val="393A6899"/>
    <w:rsid w:val="393B27D8"/>
    <w:rsid w:val="393D2C13"/>
    <w:rsid w:val="393D567B"/>
    <w:rsid w:val="39413E76"/>
    <w:rsid w:val="394376A6"/>
    <w:rsid w:val="39453FC3"/>
    <w:rsid w:val="394F2BCE"/>
    <w:rsid w:val="394F31D7"/>
    <w:rsid w:val="39577F51"/>
    <w:rsid w:val="395B1FCC"/>
    <w:rsid w:val="395C0140"/>
    <w:rsid w:val="396D7436"/>
    <w:rsid w:val="396E132F"/>
    <w:rsid w:val="3970133E"/>
    <w:rsid w:val="397347DF"/>
    <w:rsid w:val="397A3961"/>
    <w:rsid w:val="397F1CF1"/>
    <w:rsid w:val="398173A7"/>
    <w:rsid w:val="398210E9"/>
    <w:rsid w:val="39830ACF"/>
    <w:rsid w:val="39863413"/>
    <w:rsid w:val="398A1C52"/>
    <w:rsid w:val="398B6C85"/>
    <w:rsid w:val="398C3B1E"/>
    <w:rsid w:val="398C511C"/>
    <w:rsid w:val="39917989"/>
    <w:rsid w:val="39965BCE"/>
    <w:rsid w:val="3997134B"/>
    <w:rsid w:val="39990BD5"/>
    <w:rsid w:val="399A0AAF"/>
    <w:rsid w:val="399D5ACC"/>
    <w:rsid w:val="399E7A08"/>
    <w:rsid w:val="39A10D96"/>
    <w:rsid w:val="39A52BEA"/>
    <w:rsid w:val="39A53E63"/>
    <w:rsid w:val="39A74AD9"/>
    <w:rsid w:val="39A75AB3"/>
    <w:rsid w:val="39AD45E6"/>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DA4AE8"/>
    <w:rsid w:val="39EC5B72"/>
    <w:rsid w:val="39EC668C"/>
    <w:rsid w:val="39ED0B9E"/>
    <w:rsid w:val="39EF35AE"/>
    <w:rsid w:val="39F019BE"/>
    <w:rsid w:val="39F23BBC"/>
    <w:rsid w:val="39FE5B9D"/>
    <w:rsid w:val="3A044C75"/>
    <w:rsid w:val="3A0D03DF"/>
    <w:rsid w:val="3A112D97"/>
    <w:rsid w:val="3A135075"/>
    <w:rsid w:val="3A19516F"/>
    <w:rsid w:val="3A196142"/>
    <w:rsid w:val="3A1C192C"/>
    <w:rsid w:val="3A1E20A7"/>
    <w:rsid w:val="3A231183"/>
    <w:rsid w:val="3A271243"/>
    <w:rsid w:val="3A281197"/>
    <w:rsid w:val="3A29296E"/>
    <w:rsid w:val="3A2B0848"/>
    <w:rsid w:val="3A2B795D"/>
    <w:rsid w:val="3A2F1620"/>
    <w:rsid w:val="3A306E2F"/>
    <w:rsid w:val="3A310A68"/>
    <w:rsid w:val="3A362553"/>
    <w:rsid w:val="3A374666"/>
    <w:rsid w:val="3A3C65F8"/>
    <w:rsid w:val="3A3D4C3B"/>
    <w:rsid w:val="3A402AB8"/>
    <w:rsid w:val="3A4471DD"/>
    <w:rsid w:val="3A450A35"/>
    <w:rsid w:val="3A473452"/>
    <w:rsid w:val="3A4E5F0B"/>
    <w:rsid w:val="3A540160"/>
    <w:rsid w:val="3A567F50"/>
    <w:rsid w:val="3A584DB3"/>
    <w:rsid w:val="3A596A14"/>
    <w:rsid w:val="3A5C3C05"/>
    <w:rsid w:val="3A64052A"/>
    <w:rsid w:val="3A666E01"/>
    <w:rsid w:val="3A682203"/>
    <w:rsid w:val="3A6A2DEA"/>
    <w:rsid w:val="3A6D5167"/>
    <w:rsid w:val="3A710C0C"/>
    <w:rsid w:val="3A78623B"/>
    <w:rsid w:val="3A7B5770"/>
    <w:rsid w:val="3A7D623D"/>
    <w:rsid w:val="3A821797"/>
    <w:rsid w:val="3A8424B5"/>
    <w:rsid w:val="3A862B49"/>
    <w:rsid w:val="3A864059"/>
    <w:rsid w:val="3A8721EE"/>
    <w:rsid w:val="3A8A4DA1"/>
    <w:rsid w:val="3A8C0127"/>
    <w:rsid w:val="3A8C7CA5"/>
    <w:rsid w:val="3A8C7F33"/>
    <w:rsid w:val="3A8E4FCD"/>
    <w:rsid w:val="3A8F4408"/>
    <w:rsid w:val="3A964F44"/>
    <w:rsid w:val="3A9A43F1"/>
    <w:rsid w:val="3AA077D5"/>
    <w:rsid w:val="3AA12DFF"/>
    <w:rsid w:val="3AA72089"/>
    <w:rsid w:val="3AA747F9"/>
    <w:rsid w:val="3AA92345"/>
    <w:rsid w:val="3AAC3B1C"/>
    <w:rsid w:val="3AAF7B40"/>
    <w:rsid w:val="3AB26456"/>
    <w:rsid w:val="3AB31D0C"/>
    <w:rsid w:val="3AB43E4B"/>
    <w:rsid w:val="3AB825AB"/>
    <w:rsid w:val="3AB958D0"/>
    <w:rsid w:val="3ABE721C"/>
    <w:rsid w:val="3AC07E6C"/>
    <w:rsid w:val="3AC9746F"/>
    <w:rsid w:val="3ACF18A8"/>
    <w:rsid w:val="3ACF27E8"/>
    <w:rsid w:val="3AD749AF"/>
    <w:rsid w:val="3AD84763"/>
    <w:rsid w:val="3ADB00E4"/>
    <w:rsid w:val="3ADB54CD"/>
    <w:rsid w:val="3ADE3D31"/>
    <w:rsid w:val="3ADF5AD4"/>
    <w:rsid w:val="3AE0079C"/>
    <w:rsid w:val="3AE73EF7"/>
    <w:rsid w:val="3AE92532"/>
    <w:rsid w:val="3AEB1783"/>
    <w:rsid w:val="3AED0E2B"/>
    <w:rsid w:val="3AF20EEE"/>
    <w:rsid w:val="3AF3588F"/>
    <w:rsid w:val="3AF45CA6"/>
    <w:rsid w:val="3AF70710"/>
    <w:rsid w:val="3AF82846"/>
    <w:rsid w:val="3B032A76"/>
    <w:rsid w:val="3B063D3D"/>
    <w:rsid w:val="3B0A022D"/>
    <w:rsid w:val="3B0E5515"/>
    <w:rsid w:val="3B1411F6"/>
    <w:rsid w:val="3B192722"/>
    <w:rsid w:val="3B1C1649"/>
    <w:rsid w:val="3B1C6F0C"/>
    <w:rsid w:val="3B1D4FDC"/>
    <w:rsid w:val="3B1F0C82"/>
    <w:rsid w:val="3B2555D9"/>
    <w:rsid w:val="3B261A09"/>
    <w:rsid w:val="3B28360B"/>
    <w:rsid w:val="3B2A095D"/>
    <w:rsid w:val="3B2B3EB2"/>
    <w:rsid w:val="3B2C1E3D"/>
    <w:rsid w:val="3B377E85"/>
    <w:rsid w:val="3B380971"/>
    <w:rsid w:val="3B3D160D"/>
    <w:rsid w:val="3B3E24C6"/>
    <w:rsid w:val="3B3E48C1"/>
    <w:rsid w:val="3B3F1FC4"/>
    <w:rsid w:val="3B3F7399"/>
    <w:rsid w:val="3B410923"/>
    <w:rsid w:val="3B41172C"/>
    <w:rsid w:val="3B414EED"/>
    <w:rsid w:val="3B435DCD"/>
    <w:rsid w:val="3B4543FF"/>
    <w:rsid w:val="3B4A3B53"/>
    <w:rsid w:val="3B4E308B"/>
    <w:rsid w:val="3B5556E7"/>
    <w:rsid w:val="3B5F0A10"/>
    <w:rsid w:val="3B624AF8"/>
    <w:rsid w:val="3B633878"/>
    <w:rsid w:val="3B644451"/>
    <w:rsid w:val="3B65014E"/>
    <w:rsid w:val="3B667B39"/>
    <w:rsid w:val="3B705C39"/>
    <w:rsid w:val="3B723EAA"/>
    <w:rsid w:val="3B766EB7"/>
    <w:rsid w:val="3B7849F1"/>
    <w:rsid w:val="3B7A51BF"/>
    <w:rsid w:val="3B7C2B2D"/>
    <w:rsid w:val="3B801B58"/>
    <w:rsid w:val="3B82204F"/>
    <w:rsid w:val="3B827F5E"/>
    <w:rsid w:val="3B834493"/>
    <w:rsid w:val="3B842059"/>
    <w:rsid w:val="3B89450F"/>
    <w:rsid w:val="3B8E3D0C"/>
    <w:rsid w:val="3B907B03"/>
    <w:rsid w:val="3B934624"/>
    <w:rsid w:val="3B997FB1"/>
    <w:rsid w:val="3BA30EF4"/>
    <w:rsid w:val="3BA66A36"/>
    <w:rsid w:val="3BA943D8"/>
    <w:rsid w:val="3BAF1B0D"/>
    <w:rsid w:val="3BAF7E2B"/>
    <w:rsid w:val="3BB55198"/>
    <w:rsid w:val="3BC03D4F"/>
    <w:rsid w:val="3BC25756"/>
    <w:rsid w:val="3BC34233"/>
    <w:rsid w:val="3BC43888"/>
    <w:rsid w:val="3BCA3122"/>
    <w:rsid w:val="3BD034C7"/>
    <w:rsid w:val="3BD14790"/>
    <w:rsid w:val="3BD53EC5"/>
    <w:rsid w:val="3BD67809"/>
    <w:rsid w:val="3BD97695"/>
    <w:rsid w:val="3BDA3DBC"/>
    <w:rsid w:val="3BDF688B"/>
    <w:rsid w:val="3BE86861"/>
    <w:rsid w:val="3BE965EF"/>
    <w:rsid w:val="3BEE414E"/>
    <w:rsid w:val="3BF40766"/>
    <w:rsid w:val="3BF40A4A"/>
    <w:rsid w:val="3BF450A0"/>
    <w:rsid w:val="3BF84311"/>
    <w:rsid w:val="3C0134E8"/>
    <w:rsid w:val="3C027391"/>
    <w:rsid w:val="3C0C1714"/>
    <w:rsid w:val="3C0C1C51"/>
    <w:rsid w:val="3C0F712F"/>
    <w:rsid w:val="3C150A5E"/>
    <w:rsid w:val="3C1839C2"/>
    <w:rsid w:val="3C1875E4"/>
    <w:rsid w:val="3C19691B"/>
    <w:rsid w:val="3C1A59D6"/>
    <w:rsid w:val="3C224D3B"/>
    <w:rsid w:val="3C253447"/>
    <w:rsid w:val="3C253C4E"/>
    <w:rsid w:val="3C253E0A"/>
    <w:rsid w:val="3C2D3B81"/>
    <w:rsid w:val="3C2F4C37"/>
    <w:rsid w:val="3C346167"/>
    <w:rsid w:val="3C375BA9"/>
    <w:rsid w:val="3C3F78B2"/>
    <w:rsid w:val="3C4104CA"/>
    <w:rsid w:val="3C472711"/>
    <w:rsid w:val="3C4A1FC2"/>
    <w:rsid w:val="3C4B0653"/>
    <w:rsid w:val="3C53063C"/>
    <w:rsid w:val="3C541711"/>
    <w:rsid w:val="3C542501"/>
    <w:rsid w:val="3C544BA2"/>
    <w:rsid w:val="3C580814"/>
    <w:rsid w:val="3C5E68BD"/>
    <w:rsid w:val="3C5F1FA0"/>
    <w:rsid w:val="3C681B0B"/>
    <w:rsid w:val="3C6A261C"/>
    <w:rsid w:val="3C6B3E0A"/>
    <w:rsid w:val="3C702180"/>
    <w:rsid w:val="3C73549B"/>
    <w:rsid w:val="3C740DD3"/>
    <w:rsid w:val="3C74408B"/>
    <w:rsid w:val="3C760A6C"/>
    <w:rsid w:val="3C771BDE"/>
    <w:rsid w:val="3C774083"/>
    <w:rsid w:val="3C7B7DEC"/>
    <w:rsid w:val="3C854690"/>
    <w:rsid w:val="3C871010"/>
    <w:rsid w:val="3C8C585D"/>
    <w:rsid w:val="3C923082"/>
    <w:rsid w:val="3C923BF0"/>
    <w:rsid w:val="3C9645AA"/>
    <w:rsid w:val="3C9C0294"/>
    <w:rsid w:val="3CA13237"/>
    <w:rsid w:val="3CA31B1B"/>
    <w:rsid w:val="3CA348B6"/>
    <w:rsid w:val="3CA74221"/>
    <w:rsid w:val="3CAA62F5"/>
    <w:rsid w:val="3CAB3A56"/>
    <w:rsid w:val="3CAB67DA"/>
    <w:rsid w:val="3CB31111"/>
    <w:rsid w:val="3CC127F1"/>
    <w:rsid w:val="3CC954C4"/>
    <w:rsid w:val="3CC959DC"/>
    <w:rsid w:val="3CCE7DDA"/>
    <w:rsid w:val="3CCF0399"/>
    <w:rsid w:val="3CD1747D"/>
    <w:rsid w:val="3CD42C30"/>
    <w:rsid w:val="3CD82D9E"/>
    <w:rsid w:val="3CD86837"/>
    <w:rsid w:val="3CDF4FB4"/>
    <w:rsid w:val="3CE17DCC"/>
    <w:rsid w:val="3CE678E9"/>
    <w:rsid w:val="3CF228F5"/>
    <w:rsid w:val="3CF32C2E"/>
    <w:rsid w:val="3CF61444"/>
    <w:rsid w:val="3CF769F7"/>
    <w:rsid w:val="3CFC0954"/>
    <w:rsid w:val="3D02484D"/>
    <w:rsid w:val="3D031AEC"/>
    <w:rsid w:val="3D03226A"/>
    <w:rsid w:val="3D032822"/>
    <w:rsid w:val="3D032FB3"/>
    <w:rsid w:val="3D0354C7"/>
    <w:rsid w:val="3D0E06A7"/>
    <w:rsid w:val="3D107477"/>
    <w:rsid w:val="3D174CC0"/>
    <w:rsid w:val="3D177D06"/>
    <w:rsid w:val="3D1F3096"/>
    <w:rsid w:val="3D2271A4"/>
    <w:rsid w:val="3D2304B3"/>
    <w:rsid w:val="3D24268B"/>
    <w:rsid w:val="3D2F43C1"/>
    <w:rsid w:val="3D355CC1"/>
    <w:rsid w:val="3D3E09E8"/>
    <w:rsid w:val="3D402E1C"/>
    <w:rsid w:val="3D451ED2"/>
    <w:rsid w:val="3D4877D2"/>
    <w:rsid w:val="3D521E07"/>
    <w:rsid w:val="3D5551A2"/>
    <w:rsid w:val="3D5F55F1"/>
    <w:rsid w:val="3D5F57BE"/>
    <w:rsid w:val="3D604F2F"/>
    <w:rsid w:val="3D6060C8"/>
    <w:rsid w:val="3D66118B"/>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7B30"/>
    <w:rsid w:val="3DA55B41"/>
    <w:rsid w:val="3DA62843"/>
    <w:rsid w:val="3DA77ADD"/>
    <w:rsid w:val="3DAA6F13"/>
    <w:rsid w:val="3DAF3153"/>
    <w:rsid w:val="3DAF4610"/>
    <w:rsid w:val="3DB10CFC"/>
    <w:rsid w:val="3DB136C8"/>
    <w:rsid w:val="3DB45BD5"/>
    <w:rsid w:val="3DBB2FF3"/>
    <w:rsid w:val="3DBF75A9"/>
    <w:rsid w:val="3DC236A2"/>
    <w:rsid w:val="3DC55B6F"/>
    <w:rsid w:val="3DC74A49"/>
    <w:rsid w:val="3DCC250D"/>
    <w:rsid w:val="3DCC617C"/>
    <w:rsid w:val="3DCE518C"/>
    <w:rsid w:val="3DD02B35"/>
    <w:rsid w:val="3DDA6D42"/>
    <w:rsid w:val="3DDD7819"/>
    <w:rsid w:val="3DDF5357"/>
    <w:rsid w:val="3DDF6A9D"/>
    <w:rsid w:val="3DE33CE0"/>
    <w:rsid w:val="3DE6488A"/>
    <w:rsid w:val="3DE717F8"/>
    <w:rsid w:val="3DE725E2"/>
    <w:rsid w:val="3DEE0F35"/>
    <w:rsid w:val="3DEE1078"/>
    <w:rsid w:val="3DEF0AE3"/>
    <w:rsid w:val="3DEF75C6"/>
    <w:rsid w:val="3DF42B3C"/>
    <w:rsid w:val="3DFA6BAD"/>
    <w:rsid w:val="3DFE683B"/>
    <w:rsid w:val="3DFF13D1"/>
    <w:rsid w:val="3E0024CF"/>
    <w:rsid w:val="3E055E2F"/>
    <w:rsid w:val="3E060464"/>
    <w:rsid w:val="3E0735EF"/>
    <w:rsid w:val="3E07685A"/>
    <w:rsid w:val="3E1303FF"/>
    <w:rsid w:val="3E16277F"/>
    <w:rsid w:val="3E1917FF"/>
    <w:rsid w:val="3E241E46"/>
    <w:rsid w:val="3E287B17"/>
    <w:rsid w:val="3E29308A"/>
    <w:rsid w:val="3E295105"/>
    <w:rsid w:val="3E2C2651"/>
    <w:rsid w:val="3E3123B7"/>
    <w:rsid w:val="3E3223A1"/>
    <w:rsid w:val="3E352C6E"/>
    <w:rsid w:val="3E3852AC"/>
    <w:rsid w:val="3E3A7708"/>
    <w:rsid w:val="3E43149D"/>
    <w:rsid w:val="3E4835C9"/>
    <w:rsid w:val="3E4D1843"/>
    <w:rsid w:val="3E4F200A"/>
    <w:rsid w:val="3E50739E"/>
    <w:rsid w:val="3E52218A"/>
    <w:rsid w:val="3E53146F"/>
    <w:rsid w:val="3E5314ED"/>
    <w:rsid w:val="3E532D8C"/>
    <w:rsid w:val="3E55652D"/>
    <w:rsid w:val="3E57721A"/>
    <w:rsid w:val="3E5A7E35"/>
    <w:rsid w:val="3E5C3C32"/>
    <w:rsid w:val="3E5D23B9"/>
    <w:rsid w:val="3E5E287A"/>
    <w:rsid w:val="3E615694"/>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369B8"/>
    <w:rsid w:val="3E8B0629"/>
    <w:rsid w:val="3E8D2998"/>
    <w:rsid w:val="3E8E13DF"/>
    <w:rsid w:val="3E8F568C"/>
    <w:rsid w:val="3E914E2A"/>
    <w:rsid w:val="3E95432A"/>
    <w:rsid w:val="3EA03E45"/>
    <w:rsid w:val="3EA26787"/>
    <w:rsid w:val="3EA52E41"/>
    <w:rsid w:val="3EA91FF2"/>
    <w:rsid w:val="3EB54D8E"/>
    <w:rsid w:val="3EC0555E"/>
    <w:rsid w:val="3EC7197F"/>
    <w:rsid w:val="3ECC4B36"/>
    <w:rsid w:val="3ECD3ACE"/>
    <w:rsid w:val="3ED1126E"/>
    <w:rsid w:val="3ED12DFA"/>
    <w:rsid w:val="3ED52EC1"/>
    <w:rsid w:val="3ED92D1B"/>
    <w:rsid w:val="3ED94F2B"/>
    <w:rsid w:val="3EDA1B79"/>
    <w:rsid w:val="3EDE0BC7"/>
    <w:rsid w:val="3EDF5BDF"/>
    <w:rsid w:val="3EE04EC0"/>
    <w:rsid w:val="3EE9579A"/>
    <w:rsid w:val="3EE95AA4"/>
    <w:rsid w:val="3EF1571C"/>
    <w:rsid w:val="3EF274D1"/>
    <w:rsid w:val="3EF33658"/>
    <w:rsid w:val="3EF40224"/>
    <w:rsid w:val="3EF43C1A"/>
    <w:rsid w:val="3EF56C8B"/>
    <w:rsid w:val="3EF83C43"/>
    <w:rsid w:val="3F01664D"/>
    <w:rsid w:val="3F03359F"/>
    <w:rsid w:val="3F035031"/>
    <w:rsid w:val="3F075B50"/>
    <w:rsid w:val="3F112C3B"/>
    <w:rsid w:val="3F150047"/>
    <w:rsid w:val="3F165C36"/>
    <w:rsid w:val="3F175FC8"/>
    <w:rsid w:val="3F194088"/>
    <w:rsid w:val="3F1C51F5"/>
    <w:rsid w:val="3F1F1D3D"/>
    <w:rsid w:val="3F200EF9"/>
    <w:rsid w:val="3F222F18"/>
    <w:rsid w:val="3F265CDB"/>
    <w:rsid w:val="3F2932CF"/>
    <w:rsid w:val="3F2D6D36"/>
    <w:rsid w:val="3F2E5A19"/>
    <w:rsid w:val="3F3042C5"/>
    <w:rsid w:val="3F3A1DE7"/>
    <w:rsid w:val="3F3B1C12"/>
    <w:rsid w:val="3F414824"/>
    <w:rsid w:val="3F4261E1"/>
    <w:rsid w:val="3F4436EC"/>
    <w:rsid w:val="3F4530A0"/>
    <w:rsid w:val="3F462047"/>
    <w:rsid w:val="3F471B42"/>
    <w:rsid w:val="3F476F98"/>
    <w:rsid w:val="3F4F0B5B"/>
    <w:rsid w:val="3F4F2B5D"/>
    <w:rsid w:val="3F4F4A75"/>
    <w:rsid w:val="3F4F5FDB"/>
    <w:rsid w:val="3F5730B6"/>
    <w:rsid w:val="3F5841C2"/>
    <w:rsid w:val="3F597A1C"/>
    <w:rsid w:val="3F5A7CB3"/>
    <w:rsid w:val="3F5D7323"/>
    <w:rsid w:val="3F5E7441"/>
    <w:rsid w:val="3F641EA8"/>
    <w:rsid w:val="3F662F43"/>
    <w:rsid w:val="3F6701B3"/>
    <w:rsid w:val="3F6A6DA9"/>
    <w:rsid w:val="3F6C5FFF"/>
    <w:rsid w:val="3F6E125E"/>
    <w:rsid w:val="3F6E5E57"/>
    <w:rsid w:val="3F735AE5"/>
    <w:rsid w:val="3F7838A4"/>
    <w:rsid w:val="3F7B724A"/>
    <w:rsid w:val="3F8439F6"/>
    <w:rsid w:val="3F84766B"/>
    <w:rsid w:val="3F8F3213"/>
    <w:rsid w:val="3F9437B6"/>
    <w:rsid w:val="3F954A2D"/>
    <w:rsid w:val="3F962447"/>
    <w:rsid w:val="3F972937"/>
    <w:rsid w:val="3F9B1C71"/>
    <w:rsid w:val="3FA119E3"/>
    <w:rsid w:val="3FA167F7"/>
    <w:rsid w:val="3FA26568"/>
    <w:rsid w:val="3FA607E0"/>
    <w:rsid w:val="3FA91E19"/>
    <w:rsid w:val="3FAD4E12"/>
    <w:rsid w:val="3FB12E13"/>
    <w:rsid w:val="3FB42F29"/>
    <w:rsid w:val="3FB5368A"/>
    <w:rsid w:val="3FB563BD"/>
    <w:rsid w:val="3FB918A2"/>
    <w:rsid w:val="3FBB0282"/>
    <w:rsid w:val="3FBC6194"/>
    <w:rsid w:val="3FBE3800"/>
    <w:rsid w:val="3FBF3094"/>
    <w:rsid w:val="3FCC3BAE"/>
    <w:rsid w:val="3FD010A5"/>
    <w:rsid w:val="3FD13501"/>
    <w:rsid w:val="3FD26C28"/>
    <w:rsid w:val="3FD63706"/>
    <w:rsid w:val="3FD740C5"/>
    <w:rsid w:val="3FDD1CCF"/>
    <w:rsid w:val="3FDF66F9"/>
    <w:rsid w:val="3FE26834"/>
    <w:rsid w:val="3FE81732"/>
    <w:rsid w:val="3FE97664"/>
    <w:rsid w:val="3FEB48A7"/>
    <w:rsid w:val="3FEB7AE0"/>
    <w:rsid w:val="3FED3C8A"/>
    <w:rsid w:val="3FF33D10"/>
    <w:rsid w:val="3FF917A9"/>
    <w:rsid w:val="40055275"/>
    <w:rsid w:val="40157620"/>
    <w:rsid w:val="401C057F"/>
    <w:rsid w:val="401E1C98"/>
    <w:rsid w:val="40227503"/>
    <w:rsid w:val="40231305"/>
    <w:rsid w:val="402327C5"/>
    <w:rsid w:val="4025590A"/>
    <w:rsid w:val="402A02D2"/>
    <w:rsid w:val="402E48E8"/>
    <w:rsid w:val="402F2A64"/>
    <w:rsid w:val="40310362"/>
    <w:rsid w:val="403240DE"/>
    <w:rsid w:val="403A1FF8"/>
    <w:rsid w:val="40434BA7"/>
    <w:rsid w:val="40440791"/>
    <w:rsid w:val="40496212"/>
    <w:rsid w:val="404E47CF"/>
    <w:rsid w:val="405164C8"/>
    <w:rsid w:val="4051737D"/>
    <w:rsid w:val="40520425"/>
    <w:rsid w:val="405A369B"/>
    <w:rsid w:val="405E73CE"/>
    <w:rsid w:val="4060795D"/>
    <w:rsid w:val="40631F49"/>
    <w:rsid w:val="40633F70"/>
    <w:rsid w:val="4067126D"/>
    <w:rsid w:val="406B1EF2"/>
    <w:rsid w:val="406C1753"/>
    <w:rsid w:val="406F7F8E"/>
    <w:rsid w:val="4070533E"/>
    <w:rsid w:val="4071487E"/>
    <w:rsid w:val="40727205"/>
    <w:rsid w:val="40785EAA"/>
    <w:rsid w:val="407868C4"/>
    <w:rsid w:val="407A1DEC"/>
    <w:rsid w:val="407A694B"/>
    <w:rsid w:val="407D682F"/>
    <w:rsid w:val="407D7D06"/>
    <w:rsid w:val="407F6CD9"/>
    <w:rsid w:val="40833367"/>
    <w:rsid w:val="40850DCD"/>
    <w:rsid w:val="40873F5F"/>
    <w:rsid w:val="40906C70"/>
    <w:rsid w:val="40956EA3"/>
    <w:rsid w:val="4096643D"/>
    <w:rsid w:val="409B3B0D"/>
    <w:rsid w:val="409D70BE"/>
    <w:rsid w:val="40A46F20"/>
    <w:rsid w:val="40A67728"/>
    <w:rsid w:val="40A768BE"/>
    <w:rsid w:val="40B10028"/>
    <w:rsid w:val="40C83DA3"/>
    <w:rsid w:val="40C85D1E"/>
    <w:rsid w:val="40D03688"/>
    <w:rsid w:val="40D35E07"/>
    <w:rsid w:val="40D72391"/>
    <w:rsid w:val="40DF19C2"/>
    <w:rsid w:val="40E23705"/>
    <w:rsid w:val="40E37018"/>
    <w:rsid w:val="40E643AD"/>
    <w:rsid w:val="40E81608"/>
    <w:rsid w:val="40EE4D4C"/>
    <w:rsid w:val="40F14D1E"/>
    <w:rsid w:val="40F40CB8"/>
    <w:rsid w:val="40FA5108"/>
    <w:rsid w:val="4100093E"/>
    <w:rsid w:val="41004808"/>
    <w:rsid w:val="410261B3"/>
    <w:rsid w:val="41054CA2"/>
    <w:rsid w:val="410667AD"/>
    <w:rsid w:val="41072421"/>
    <w:rsid w:val="41073A47"/>
    <w:rsid w:val="41082451"/>
    <w:rsid w:val="411276DD"/>
    <w:rsid w:val="41145D7B"/>
    <w:rsid w:val="41177482"/>
    <w:rsid w:val="411969DE"/>
    <w:rsid w:val="411A3B76"/>
    <w:rsid w:val="41207E7E"/>
    <w:rsid w:val="41224ADA"/>
    <w:rsid w:val="412D3C76"/>
    <w:rsid w:val="412F54A5"/>
    <w:rsid w:val="413637A3"/>
    <w:rsid w:val="41391E3C"/>
    <w:rsid w:val="41406AA3"/>
    <w:rsid w:val="4144379D"/>
    <w:rsid w:val="41456600"/>
    <w:rsid w:val="41500C03"/>
    <w:rsid w:val="415455EB"/>
    <w:rsid w:val="4156395A"/>
    <w:rsid w:val="41572F99"/>
    <w:rsid w:val="415B1A42"/>
    <w:rsid w:val="415E5134"/>
    <w:rsid w:val="4162458D"/>
    <w:rsid w:val="416306BC"/>
    <w:rsid w:val="41637D6E"/>
    <w:rsid w:val="41661CC6"/>
    <w:rsid w:val="41673510"/>
    <w:rsid w:val="41690EA6"/>
    <w:rsid w:val="416A53FD"/>
    <w:rsid w:val="416E3ED3"/>
    <w:rsid w:val="417202DF"/>
    <w:rsid w:val="41741C0D"/>
    <w:rsid w:val="417463EA"/>
    <w:rsid w:val="417F645F"/>
    <w:rsid w:val="4181285A"/>
    <w:rsid w:val="4188742C"/>
    <w:rsid w:val="418B177A"/>
    <w:rsid w:val="41925E98"/>
    <w:rsid w:val="419532ED"/>
    <w:rsid w:val="41984870"/>
    <w:rsid w:val="419B0643"/>
    <w:rsid w:val="419B37FA"/>
    <w:rsid w:val="419D6DC9"/>
    <w:rsid w:val="41A42FA4"/>
    <w:rsid w:val="41A50295"/>
    <w:rsid w:val="41A938DA"/>
    <w:rsid w:val="41AC1D9C"/>
    <w:rsid w:val="41AE1144"/>
    <w:rsid w:val="41AE60FB"/>
    <w:rsid w:val="41B00B9B"/>
    <w:rsid w:val="41B80B2C"/>
    <w:rsid w:val="41BC3617"/>
    <w:rsid w:val="41BE78EA"/>
    <w:rsid w:val="41C06D38"/>
    <w:rsid w:val="41C51A65"/>
    <w:rsid w:val="41C95727"/>
    <w:rsid w:val="41CF39DE"/>
    <w:rsid w:val="41CF7510"/>
    <w:rsid w:val="41D17778"/>
    <w:rsid w:val="41D21EC2"/>
    <w:rsid w:val="41D97C6F"/>
    <w:rsid w:val="41DA5DB1"/>
    <w:rsid w:val="41DD61AB"/>
    <w:rsid w:val="41E44097"/>
    <w:rsid w:val="41E52EA9"/>
    <w:rsid w:val="41EF048A"/>
    <w:rsid w:val="41F243C8"/>
    <w:rsid w:val="41F36D85"/>
    <w:rsid w:val="41F404C4"/>
    <w:rsid w:val="41FA18AE"/>
    <w:rsid w:val="41FE5598"/>
    <w:rsid w:val="420215C2"/>
    <w:rsid w:val="420A62D1"/>
    <w:rsid w:val="420C6272"/>
    <w:rsid w:val="42102487"/>
    <w:rsid w:val="42115033"/>
    <w:rsid w:val="42120AD4"/>
    <w:rsid w:val="42130B43"/>
    <w:rsid w:val="421B05E7"/>
    <w:rsid w:val="421D7AB1"/>
    <w:rsid w:val="42261C1B"/>
    <w:rsid w:val="422C6E50"/>
    <w:rsid w:val="422D1D2D"/>
    <w:rsid w:val="4232159D"/>
    <w:rsid w:val="42335CB0"/>
    <w:rsid w:val="423869C8"/>
    <w:rsid w:val="423D4703"/>
    <w:rsid w:val="423E0B6E"/>
    <w:rsid w:val="423F1455"/>
    <w:rsid w:val="423F16EA"/>
    <w:rsid w:val="423F34B2"/>
    <w:rsid w:val="4242619A"/>
    <w:rsid w:val="42474D62"/>
    <w:rsid w:val="42474F54"/>
    <w:rsid w:val="424765A2"/>
    <w:rsid w:val="42490192"/>
    <w:rsid w:val="424D0146"/>
    <w:rsid w:val="424D2953"/>
    <w:rsid w:val="424F6EDD"/>
    <w:rsid w:val="4250400C"/>
    <w:rsid w:val="42530B23"/>
    <w:rsid w:val="42541B47"/>
    <w:rsid w:val="42583D55"/>
    <w:rsid w:val="42584F84"/>
    <w:rsid w:val="425F3D7C"/>
    <w:rsid w:val="426151E1"/>
    <w:rsid w:val="426C4D84"/>
    <w:rsid w:val="427347CB"/>
    <w:rsid w:val="4277269F"/>
    <w:rsid w:val="42776082"/>
    <w:rsid w:val="4277739E"/>
    <w:rsid w:val="42782363"/>
    <w:rsid w:val="427A1A59"/>
    <w:rsid w:val="42800DC5"/>
    <w:rsid w:val="42817FC9"/>
    <w:rsid w:val="42822D2E"/>
    <w:rsid w:val="428528CF"/>
    <w:rsid w:val="428A33E5"/>
    <w:rsid w:val="428D098D"/>
    <w:rsid w:val="428D1FC1"/>
    <w:rsid w:val="42925CBD"/>
    <w:rsid w:val="4294079F"/>
    <w:rsid w:val="42955A3F"/>
    <w:rsid w:val="429B4D94"/>
    <w:rsid w:val="429F69EF"/>
    <w:rsid w:val="42A720D2"/>
    <w:rsid w:val="42A73C2C"/>
    <w:rsid w:val="42AB2878"/>
    <w:rsid w:val="42AD65BD"/>
    <w:rsid w:val="42B20782"/>
    <w:rsid w:val="42B84DA1"/>
    <w:rsid w:val="42BF62CB"/>
    <w:rsid w:val="42C3367C"/>
    <w:rsid w:val="42CC156A"/>
    <w:rsid w:val="42CC4304"/>
    <w:rsid w:val="42D166A2"/>
    <w:rsid w:val="42D95A36"/>
    <w:rsid w:val="42DF035B"/>
    <w:rsid w:val="42EB540E"/>
    <w:rsid w:val="42EE4E5F"/>
    <w:rsid w:val="42EF4BA7"/>
    <w:rsid w:val="42EF6F90"/>
    <w:rsid w:val="42F0564B"/>
    <w:rsid w:val="42F06F70"/>
    <w:rsid w:val="42F07786"/>
    <w:rsid w:val="42F12314"/>
    <w:rsid w:val="42FB7509"/>
    <w:rsid w:val="430701EF"/>
    <w:rsid w:val="43095F6D"/>
    <w:rsid w:val="430A6BB3"/>
    <w:rsid w:val="430E4529"/>
    <w:rsid w:val="431516B3"/>
    <w:rsid w:val="4319764F"/>
    <w:rsid w:val="431B38BE"/>
    <w:rsid w:val="431C7361"/>
    <w:rsid w:val="431F38EB"/>
    <w:rsid w:val="43203B1A"/>
    <w:rsid w:val="432658B9"/>
    <w:rsid w:val="432A2343"/>
    <w:rsid w:val="432F4813"/>
    <w:rsid w:val="433A1356"/>
    <w:rsid w:val="434303B0"/>
    <w:rsid w:val="434403C6"/>
    <w:rsid w:val="43542936"/>
    <w:rsid w:val="43545F51"/>
    <w:rsid w:val="43552DCE"/>
    <w:rsid w:val="43582DE2"/>
    <w:rsid w:val="435A7110"/>
    <w:rsid w:val="435E2784"/>
    <w:rsid w:val="435F21EE"/>
    <w:rsid w:val="43615F9B"/>
    <w:rsid w:val="4363567E"/>
    <w:rsid w:val="4364291D"/>
    <w:rsid w:val="43694580"/>
    <w:rsid w:val="436A414D"/>
    <w:rsid w:val="436E6EAF"/>
    <w:rsid w:val="43776063"/>
    <w:rsid w:val="437B10F7"/>
    <w:rsid w:val="437D1EDA"/>
    <w:rsid w:val="43825D28"/>
    <w:rsid w:val="4385084F"/>
    <w:rsid w:val="43854D6D"/>
    <w:rsid w:val="439019CE"/>
    <w:rsid w:val="43957AA6"/>
    <w:rsid w:val="4397653F"/>
    <w:rsid w:val="439818DD"/>
    <w:rsid w:val="439A0051"/>
    <w:rsid w:val="439B0C4B"/>
    <w:rsid w:val="439F21F8"/>
    <w:rsid w:val="43A36417"/>
    <w:rsid w:val="43A9448D"/>
    <w:rsid w:val="43AD4ECB"/>
    <w:rsid w:val="43BB4645"/>
    <w:rsid w:val="43C00B5A"/>
    <w:rsid w:val="43C15234"/>
    <w:rsid w:val="43CC1712"/>
    <w:rsid w:val="43D1281E"/>
    <w:rsid w:val="43D25A3C"/>
    <w:rsid w:val="43D4635B"/>
    <w:rsid w:val="43DA044A"/>
    <w:rsid w:val="43DD0C6E"/>
    <w:rsid w:val="43E055A6"/>
    <w:rsid w:val="43E14CAC"/>
    <w:rsid w:val="43E22B3C"/>
    <w:rsid w:val="43E4670F"/>
    <w:rsid w:val="43E63674"/>
    <w:rsid w:val="43E67DE3"/>
    <w:rsid w:val="43EA209F"/>
    <w:rsid w:val="43EC2AB1"/>
    <w:rsid w:val="43EC5C20"/>
    <w:rsid w:val="43F330F7"/>
    <w:rsid w:val="43F50CDD"/>
    <w:rsid w:val="43F53145"/>
    <w:rsid w:val="43F80DC8"/>
    <w:rsid w:val="440F3C63"/>
    <w:rsid w:val="44113788"/>
    <w:rsid w:val="44140135"/>
    <w:rsid w:val="4414671C"/>
    <w:rsid w:val="4416314D"/>
    <w:rsid w:val="44170277"/>
    <w:rsid w:val="441A4719"/>
    <w:rsid w:val="441A66D9"/>
    <w:rsid w:val="441E5B1F"/>
    <w:rsid w:val="442202C3"/>
    <w:rsid w:val="4427039E"/>
    <w:rsid w:val="442A7375"/>
    <w:rsid w:val="442C40BD"/>
    <w:rsid w:val="44314831"/>
    <w:rsid w:val="44381657"/>
    <w:rsid w:val="443A6E1F"/>
    <w:rsid w:val="44403920"/>
    <w:rsid w:val="444317E9"/>
    <w:rsid w:val="44446893"/>
    <w:rsid w:val="444515A5"/>
    <w:rsid w:val="444C36F6"/>
    <w:rsid w:val="444C59AA"/>
    <w:rsid w:val="44514524"/>
    <w:rsid w:val="44515728"/>
    <w:rsid w:val="44530DC9"/>
    <w:rsid w:val="44531A84"/>
    <w:rsid w:val="445759B7"/>
    <w:rsid w:val="44654AC8"/>
    <w:rsid w:val="44654F56"/>
    <w:rsid w:val="446B02EE"/>
    <w:rsid w:val="446C2C43"/>
    <w:rsid w:val="44701582"/>
    <w:rsid w:val="447042EE"/>
    <w:rsid w:val="447177A7"/>
    <w:rsid w:val="4472378E"/>
    <w:rsid w:val="44726EAF"/>
    <w:rsid w:val="447A5433"/>
    <w:rsid w:val="447E779C"/>
    <w:rsid w:val="44807B72"/>
    <w:rsid w:val="44816B60"/>
    <w:rsid w:val="44861FCF"/>
    <w:rsid w:val="44863056"/>
    <w:rsid w:val="448B071F"/>
    <w:rsid w:val="448D50F7"/>
    <w:rsid w:val="44917C93"/>
    <w:rsid w:val="44926F23"/>
    <w:rsid w:val="44941FE7"/>
    <w:rsid w:val="44A2381C"/>
    <w:rsid w:val="44A45783"/>
    <w:rsid w:val="44A5128F"/>
    <w:rsid w:val="44A63C99"/>
    <w:rsid w:val="44A64F90"/>
    <w:rsid w:val="44AB1E87"/>
    <w:rsid w:val="44AB6ABB"/>
    <w:rsid w:val="44B07D33"/>
    <w:rsid w:val="44B153DE"/>
    <w:rsid w:val="44B73087"/>
    <w:rsid w:val="44CB4E6D"/>
    <w:rsid w:val="44D932A1"/>
    <w:rsid w:val="44DA4716"/>
    <w:rsid w:val="44DD4F77"/>
    <w:rsid w:val="44E047DC"/>
    <w:rsid w:val="44E36301"/>
    <w:rsid w:val="44E410F8"/>
    <w:rsid w:val="44EC1660"/>
    <w:rsid w:val="44F36A64"/>
    <w:rsid w:val="44F76CB2"/>
    <w:rsid w:val="44F96F98"/>
    <w:rsid w:val="45016344"/>
    <w:rsid w:val="450324BA"/>
    <w:rsid w:val="45040171"/>
    <w:rsid w:val="45071CAD"/>
    <w:rsid w:val="450A7E8C"/>
    <w:rsid w:val="450D45F1"/>
    <w:rsid w:val="450D5791"/>
    <w:rsid w:val="450D7CAC"/>
    <w:rsid w:val="450E1CCD"/>
    <w:rsid w:val="45163E61"/>
    <w:rsid w:val="451A1558"/>
    <w:rsid w:val="451D1269"/>
    <w:rsid w:val="451D5BE4"/>
    <w:rsid w:val="452220F1"/>
    <w:rsid w:val="4522428B"/>
    <w:rsid w:val="45234E49"/>
    <w:rsid w:val="452F0F1D"/>
    <w:rsid w:val="453531DA"/>
    <w:rsid w:val="453D314E"/>
    <w:rsid w:val="45427EA8"/>
    <w:rsid w:val="454F3EF8"/>
    <w:rsid w:val="45524FD5"/>
    <w:rsid w:val="4553617D"/>
    <w:rsid w:val="455547D3"/>
    <w:rsid w:val="45576C45"/>
    <w:rsid w:val="4558063E"/>
    <w:rsid w:val="455824B3"/>
    <w:rsid w:val="456029C4"/>
    <w:rsid w:val="45646A49"/>
    <w:rsid w:val="456849D8"/>
    <w:rsid w:val="45684A1E"/>
    <w:rsid w:val="457067AB"/>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B33DD"/>
    <w:rsid w:val="45AC23B9"/>
    <w:rsid w:val="45AF69D5"/>
    <w:rsid w:val="45B20130"/>
    <w:rsid w:val="45B46ED2"/>
    <w:rsid w:val="45B72D02"/>
    <w:rsid w:val="45B95843"/>
    <w:rsid w:val="45BB190E"/>
    <w:rsid w:val="45BB715F"/>
    <w:rsid w:val="45BF4853"/>
    <w:rsid w:val="45C73C5D"/>
    <w:rsid w:val="45CA230F"/>
    <w:rsid w:val="45CB2FB6"/>
    <w:rsid w:val="45CE56D5"/>
    <w:rsid w:val="45CE7D31"/>
    <w:rsid w:val="45D0122B"/>
    <w:rsid w:val="45D31FB4"/>
    <w:rsid w:val="45D40EC0"/>
    <w:rsid w:val="45D42316"/>
    <w:rsid w:val="45D465CF"/>
    <w:rsid w:val="45D631E9"/>
    <w:rsid w:val="45D813F8"/>
    <w:rsid w:val="45D9444D"/>
    <w:rsid w:val="45D97DD2"/>
    <w:rsid w:val="45E27FD3"/>
    <w:rsid w:val="45E46C2C"/>
    <w:rsid w:val="45EE6085"/>
    <w:rsid w:val="45EF1604"/>
    <w:rsid w:val="45F0330C"/>
    <w:rsid w:val="46073C22"/>
    <w:rsid w:val="4608170F"/>
    <w:rsid w:val="460B1ECB"/>
    <w:rsid w:val="460D11FE"/>
    <w:rsid w:val="460E43EC"/>
    <w:rsid w:val="46125F0E"/>
    <w:rsid w:val="46136785"/>
    <w:rsid w:val="461B60FA"/>
    <w:rsid w:val="461D1CAB"/>
    <w:rsid w:val="461E6F35"/>
    <w:rsid w:val="462628CD"/>
    <w:rsid w:val="46267205"/>
    <w:rsid w:val="462B3A7A"/>
    <w:rsid w:val="462E0F5E"/>
    <w:rsid w:val="462E578F"/>
    <w:rsid w:val="46335709"/>
    <w:rsid w:val="46335ADE"/>
    <w:rsid w:val="46383F1A"/>
    <w:rsid w:val="463A39F6"/>
    <w:rsid w:val="463E0699"/>
    <w:rsid w:val="46412C77"/>
    <w:rsid w:val="46413232"/>
    <w:rsid w:val="46461139"/>
    <w:rsid w:val="46462AC4"/>
    <w:rsid w:val="4648182F"/>
    <w:rsid w:val="46487CC3"/>
    <w:rsid w:val="464E7E5B"/>
    <w:rsid w:val="46503F47"/>
    <w:rsid w:val="4651019D"/>
    <w:rsid w:val="465718F6"/>
    <w:rsid w:val="46623622"/>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8583F"/>
    <w:rsid w:val="468C2C64"/>
    <w:rsid w:val="46906524"/>
    <w:rsid w:val="4693670C"/>
    <w:rsid w:val="4695626B"/>
    <w:rsid w:val="4698217C"/>
    <w:rsid w:val="469A688A"/>
    <w:rsid w:val="469B258C"/>
    <w:rsid w:val="469F185B"/>
    <w:rsid w:val="46A04CF4"/>
    <w:rsid w:val="46A24BDF"/>
    <w:rsid w:val="46A462DC"/>
    <w:rsid w:val="46A851AB"/>
    <w:rsid w:val="46AD7E22"/>
    <w:rsid w:val="46B5344F"/>
    <w:rsid w:val="46BB46A1"/>
    <w:rsid w:val="46BE174E"/>
    <w:rsid w:val="46BE321D"/>
    <w:rsid w:val="46BF7FF6"/>
    <w:rsid w:val="46C10DD7"/>
    <w:rsid w:val="46C118B8"/>
    <w:rsid w:val="46C24EF5"/>
    <w:rsid w:val="46CB56C5"/>
    <w:rsid w:val="46CC1F63"/>
    <w:rsid w:val="46D41E44"/>
    <w:rsid w:val="46DD7997"/>
    <w:rsid w:val="46E11DFA"/>
    <w:rsid w:val="46E80C43"/>
    <w:rsid w:val="46EA55E6"/>
    <w:rsid w:val="46EF59C9"/>
    <w:rsid w:val="46F20328"/>
    <w:rsid w:val="46FD3E99"/>
    <w:rsid w:val="470051F8"/>
    <w:rsid w:val="47010A7C"/>
    <w:rsid w:val="47062C50"/>
    <w:rsid w:val="47073E82"/>
    <w:rsid w:val="47074F24"/>
    <w:rsid w:val="470A794E"/>
    <w:rsid w:val="470B67D4"/>
    <w:rsid w:val="470C1A9F"/>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60"/>
    <w:rsid w:val="47420214"/>
    <w:rsid w:val="47431A0D"/>
    <w:rsid w:val="474555A9"/>
    <w:rsid w:val="474565BE"/>
    <w:rsid w:val="474568FA"/>
    <w:rsid w:val="474912D7"/>
    <w:rsid w:val="47491760"/>
    <w:rsid w:val="474A363F"/>
    <w:rsid w:val="474C3F83"/>
    <w:rsid w:val="474D1195"/>
    <w:rsid w:val="474D33FD"/>
    <w:rsid w:val="475C1F60"/>
    <w:rsid w:val="47633E75"/>
    <w:rsid w:val="47695E11"/>
    <w:rsid w:val="476C6165"/>
    <w:rsid w:val="476F2435"/>
    <w:rsid w:val="477320B5"/>
    <w:rsid w:val="4775376C"/>
    <w:rsid w:val="47753D03"/>
    <w:rsid w:val="477738D4"/>
    <w:rsid w:val="47791DD8"/>
    <w:rsid w:val="477D29BB"/>
    <w:rsid w:val="477D576A"/>
    <w:rsid w:val="477E29ED"/>
    <w:rsid w:val="478414AD"/>
    <w:rsid w:val="47865F63"/>
    <w:rsid w:val="478A3168"/>
    <w:rsid w:val="4790349A"/>
    <w:rsid w:val="479416B5"/>
    <w:rsid w:val="479438B2"/>
    <w:rsid w:val="47946CE6"/>
    <w:rsid w:val="47955053"/>
    <w:rsid w:val="479A09A1"/>
    <w:rsid w:val="479C0525"/>
    <w:rsid w:val="479C65A6"/>
    <w:rsid w:val="479E0101"/>
    <w:rsid w:val="479F1C5F"/>
    <w:rsid w:val="47A5512E"/>
    <w:rsid w:val="47AC1285"/>
    <w:rsid w:val="47AD1F71"/>
    <w:rsid w:val="47AE2F53"/>
    <w:rsid w:val="47AF3417"/>
    <w:rsid w:val="47B67A2D"/>
    <w:rsid w:val="47B70F87"/>
    <w:rsid w:val="47BE00D3"/>
    <w:rsid w:val="47C10334"/>
    <w:rsid w:val="47C17B56"/>
    <w:rsid w:val="47C664F3"/>
    <w:rsid w:val="47CA6DAC"/>
    <w:rsid w:val="47D049D7"/>
    <w:rsid w:val="47D06EAA"/>
    <w:rsid w:val="47D364A7"/>
    <w:rsid w:val="47D873E3"/>
    <w:rsid w:val="47D90B69"/>
    <w:rsid w:val="47D95350"/>
    <w:rsid w:val="47DB6304"/>
    <w:rsid w:val="47DC0169"/>
    <w:rsid w:val="47E01E66"/>
    <w:rsid w:val="47E3019B"/>
    <w:rsid w:val="47E53731"/>
    <w:rsid w:val="47EA4F75"/>
    <w:rsid w:val="47EB7817"/>
    <w:rsid w:val="47ED1242"/>
    <w:rsid w:val="47F32974"/>
    <w:rsid w:val="47FD6919"/>
    <w:rsid w:val="47FF19BB"/>
    <w:rsid w:val="48007412"/>
    <w:rsid w:val="48020A06"/>
    <w:rsid w:val="48065CB8"/>
    <w:rsid w:val="48073E9C"/>
    <w:rsid w:val="480930A0"/>
    <w:rsid w:val="481360AE"/>
    <w:rsid w:val="48162FE0"/>
    <w:rsid w:val="48191DA6"/>
    <w:rsid w:val="48202D76"/>
    <w:rsid w:val="48212C19"/>
    <w:rsid w:val="48252F26"/>
    <w:rsid w:val="482539AB"/>
    <w:rsid w:val="482A577C"/>
    <w:rsid w:val="482C1866"/>
    <w:rsid w:val="4832403D"/>
    <w:rsid w:val="48341F37"/>
    <w:rsid w:val="4838091D"/>
    <w:rsid w:val="484372F2"/>
    <w:rsid w:val="48492D1F"/>
    <w:rsid w:val="484E1A4E"/>
    <w:rsid w:val="484E7A4D"/>
    <w:rsid w:val="48523B66"/>
    <w:rsid w:val="48554C69"/>
    <w:rsid w:val="48594BBA"/>
    <w:rsid w:val="485C0193"/>
    <w:rsid w:val="485E3370"/>
    <w:rsid w:val="485F6BC9"/>
    <w:rsid w:val="48614B6B"/>
    <w:rsid w:val="48681F84"/>
    <w:rsid w:val="486E342F"/>
    <w:rsid w:val="486E7189"/>
    <w:rsid w:val="486F5A81"/>
    <w:rsid w:val="48711639"/>
    <w:rsid w:val="48797DAE"/>
    <w:rsid w:val="487A61EE"/>
    <w:rsid w:val="487D398C"/>
    <w:rsid w:val="487D6F27"/>
    <w:rsid w:val="487F27F5"/>
    <w:rsid w:val="48840C5E"/>
    <w:rsid w:val="488A4398"/>
    <w:rsid w:val="488C69C4"/>
    <w:rsid w:val="48967719"/>
    <w:rsid w:val="489B0901"/>
    <w:rsid w:val="489B7574"/>
    <w:rsid w:val="489F13E5"/>
    <w:rsid w:val="48A07461"/>
    <w:rsid w:val="48A83210"/>
    <w:rsid w:val="48A935C0"/>
    <w:rsid w:val="48AA3D7D"/>
    <w:rsid w:val="48B20E3A"/>
    <w:rsid w:val="48B57CA0"/>
    <w:rsid w:val="48BF7C45"/>
    <w:rsid w:val="48C0246C"/>
    <w:rsid w:val="48C10BC1"/>
    <w:rsid w:val="48C438B7"/>
    <w:rsid w:val="48C47571"/>
    <w:rsid w:val="48C71F0C"/>
    <w:rsid w:val="48D26B77"/>
    <w:rsid w:val="48D533BD"/>
    <w:rsid w:val="48D9516C"/>
    <w:rsid w:val="48DA095C"/>
    <w:rsid w:val="48DC7290"/>
    <w:rsid w:val="48E51C30"/>
    <w:rsid w:val="48E66CFB"/>
    <w:rsid w:val="48E9420F"/>
    <w:rsid w:val="48EF73ED"/>
    <w:rsid w:val="48F05D5F"/>
    <w:rsid w:val="48F6135A"/>
    <w:rsid w:val="48F6451E"/>
    <w:rsid w:val="48F755B3"/>
    <w:rsid w:val="48F77A43"/>
    <w:rsid w:val="48FE1DD0"/>
    <w:rsid w:val="48FF0CEA"/>
    <w:rsid w:val="48FF1579"/>
    <w:rsid w:val="49075E8E"/>
    <w:rsid w:val="4908651F"/>
    <w:rsid w:val="490950E2"/>
    <w:rsid w:val="490D2FCC"/>
    <w:rsid w:val="49131CB3"/>
    <w:rsid w:val="492013EB"/>
    <w:rsid w:val="492069FF"/>
    <w:rsid w:val="49216A6A"/>
    <w:rsid w:val="49221B3F"/>
    <w:rsid w:val="49257E8A"/>
    <w:rsid w:val="49265432"/>
    <w:rsid w:val="49297928"/>
    <w:rsid w:val="49372226"/>
    <w:rsid w:val="493A0F7A"/>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A03AF"/>
    <w:rsid w:val="495A630C"/>
    <w:rsid w:val="495D5A5E"/>
    <w:rsid w:val="495F6F37"/>
    <w:rsid w:val="49600C5D"/>
    <w:rsid w:val="49671680"/>
    <w:rsid w:val="496938E0"/>
    <w:rsid w:val="496B37C1"/>
    <w:rsid w:val="496F7729"/>
    <w:rsid w:val="49702595"/>
    <w:rsid w:val="4972536D"/>
    <w:rsid w:val="49731C22"/>
    <w:rsid w:val="4973690C"/>
    <w:rsid w:val="49775ED5"/>
    <w:rsid w:val="4979473E"/>
    <w:rsid w:val="497E5808"/>
    <w:rsid w:val="497F21F2"/>
    <w:rsid w:val="497F6331"/>
    <w:rsid w:val="498139DF"/>
    <w:rsid w:val="49820557"/>
    <w:rsid w:val="49882B35"/>
    <w:rsid w:val="4992217D"/>
    <w:rsid w:val="4993297A"/>
    <w:rsid w:val="49936DEF"/>
    <w:rsid w:val="499629D6"/>
    <w:rsid w:val="49990C64"/>
    <w:rsid w:val="499B0458"/>
    <w:rsid w:val="49A2285B"/>
    <w:rsid w:val="49A81F0D"/>
    <w:rsid w:val="49AD08C2"/>
    <w:rsid w:val="49AD29FF"/>
    <w:rsid w:val="49AF5BE6"/>
    <w:rsid w:val="49B73EEF"/>
    <w:rsid w:val="49B9234B"/>
    <w:rsid w:val="49BB52D6"/>
    <w:rsid w:val="49C26CA6"/>
    <w:rsid w:val="49C44B33"/>
    <w:rsid w:val="49C718C0"/>
    <w:rsid w:val="49C93920"/>
    <w:rsid w:val="49CA2943"/>
    <w:rsid w:val="49CA682B"/>
    <w:rsid w:val="49D208F5"/>
    <w:rsid w:val="49D34E7F"/>
    <w:rsid w:val="49D42A56"/>
    <w:rsid w:val="49D45229"/>
    <w:rsid w:val="49DB1B29"/>
    <w:rsid w:val="49DB4BB0"/>
    <w:rsid w:val="49DC45C2"/>
    <w:rsid w:val="49DE7433"/>
    <w:rsid w:val="49DF6593"/>
    <w:rsid w:val="49E018F1"/>
    <w:rsid w:val="49E06CDB"/>
    <w:rsid w:val="49E862D2"/>
    <w:rsid w:val="49ED6CAE"/>
    <w:rsid w:val="49F011FC"/>
    <w:rsid w:val="49F6051E"/>
    <w:rsid w:val="49F9006A"/>
    <w:rsid w:val="49FF6DD7"/>
    <w:rsid w:val="4A043617"/>
    <w:rsid w:val="4A06462D"/>
    <w:rsid w:val="4A06678E"/>
    <w:rsid w:val="4A09239A"/>
    <w:rsid w:val="4A0D0F16"/>
    <w:rsid w:val="4A0D4490"/>
    <w:rsid w:val="4A100603"/>
    <w:rsid w:val="4A105FEA"/>
    <w:rsid w:val="4A1B383D"/>
    <w:rsid w:val="4A1D0D2F"/>
    <w:rsid w:val="4A1E2AF0"/>
    <w:rsid w:val="4A23719C"/>
    <w:rsid w:val="4A2461B0"/>
    <w:rsid w:val="4A2550B5"/>
    <w:rsid w:val="4A332D38"/>
    <w:rsid w:val="4A3565C2"/>
    <w:rsid w:val="4A37458C"/>
    <w:rsid w:val="4A3A6FD1"/>
    <w:rsid w:val="4A3B1518"/>
    <w:rsid w:val="4A432334"/>
    <w:rsid w:val="4A456581"/>
    <w:rsid w:val="4A466E55"/>
    <w:rsid w:val="4A474F68"/>
    <w:rsid w:val="4A4B28CB"/>
    <w:rsid w:val="4A4C05F4"/>
    <w:rsid w:val="4A4C2B49"/>
    <w:rsid w:val="4A500B8C"/>
    <w:rsid w:val="4A5358F3"/>
    <w:rsid w:val="4A5B1F82"/>
    <w:rsid w:val="4A5B26F6"/>
    <w:rsid w:val="4A5C266D"/>
    <w:rsid w:val="4A5C7DD4"/>
    <w:rsid w:val="4A690FF0"/>
    <w:rsid w:val="4A6E7D91"/>
    <w:rsid w:val="4A730E0F"/>
    <w:rsid w:val="4A7C2A22"/>
    <w:rsid w:val="4A7C47DF"/>
    <w:rsid w:val="4A7D2786"/>
    <w:rsid w:val="4A7F6ABD"/>
    <w:rsid w:val="4A84371D"/>
    <w:rsid w:val="4A890347"/>
    <w:rsid w:val="4A8A0034"/>
    <w:rsid w:val="4A8D0284"/>
    <w:rsid w:val="4A926C7D"/>
    <w:rsid w:val="4A96224F"/>
    <w:rsid w:val="4A9E2EE8"/>
    <w:rsid w:val="4AA00201"/>
    <w:rsid w:val="4AA16114"/>
    <w:rsid w:val="4AA21618"/>
    <w:rsid w:val="4AAA05F1"/>
    <w:rsid w:val="4AB565D7"/>
    <w:rsid w:val="4AB87B35"/>
    <w:rsid w:val="4AC1744E"/>
    <w:rsid w:val="4AC715B7"/>
    <w:rsid w:val="4AC94DB8"/>
    <w:rsid w:val="4ACA024D"/>
    <w:rsid w:val="4AD87F5D"/>
    <w:rsid w:val="4AD91C76"/>
    <w:rsid w:val="4ADC5E5F"/>
    <w:rsid w:val="4ADC6225"/>
    <w:rsid w:val="4AE00D89"/>
    <w:rsid w:val="4AE267B0"/>
    <w:rsid w:val="4AE37C42"/>
    <w:rsid w:val="4AE4753D"/>
    <w:rsid w:val="4AE92ED6"/>
    <w:rsid w:val="4AE97C2A"/>
    <w:rsid w:val="4AEE5BD9"/>
    <w:rsid w:val="4AF02E12"/>
    <w:rsid w:val="4AF81D92"/>
    <w:rsid w:val="4AFD0E54"/>
    <w:rsid w:val="4AFD1437"/>
    <w:rsid w:val="4AFE0DE7"/>
    <w:rsid w:val="4AFF4067"/>
    <w:rsid w:val="4B0201AF"/>
    <w:rsid w:val="4B02194A"/>
    <w:rsid w:val="4B0F3A95"/>
    <w:rsid w:val="4B0F7BBD"/>
    <w:rsid w:val="4B104ABC"/>
    <w:rsid w:val="4B15472B"/>
    <w:rsid w:val="4B161804"/>
    <w:rsid w:val="4B163E32"/>
    <w:rsid w:val="4B171ADB"/>
    <w:rsid w:val="4B1839D5"/>
    <w:rsid w:val="4B204EF7"/>
    <w:rsid w:val="4B233881"/>
    <w:rsid w:val="4B255188"/>
    <w:rsid w:val="4B26784E"/>
    <w:rsid w:val="4B2B7716"/>
    <w:rsid w:val="4B2E5E75"/>
    <w:rsid w:val="4B3872E6"/>
    <w:rsid w:val="4B3A2189"/>
    <w:rsid w:val="4B3B0CAF"/>
    <w:rsid w:val="4B3E66F9"/>
    <w:rsid w:val="4B41154A"/>
    <w:rsid w:val="4B421C96"/>
    <w:rsid w:val="4B42510B"/>
    <w:rsid w:val="4B433D7F"/>
    <w:rsid w:val="4B453273"/>
    <w:rsid w:val="4B4D4A4C"/>
    <w:rsid w:val="4B4E695A"/>
    <w:rsid w:val="4B526D06"/>
    <w:rsid w:val="4B593FE8"/>
    <w:rsid w:val="4B5A072F"/>
    <w:rsid w:val="4B5C765F"/>
    <w:rsid w:val="4B602921"/>
    <w:rsid w:val="4B610550"/>
    <w:rsid w:val="4B622322"/>
    <w:rsid w:val="4B6865D5"/>
    <w:rsid w:val="4B6B2864"/>
    <w:rsid w:val="4B6B5B05"/>
    <w:rsid w:val="4B6B61D0"/>
    <w:rsid w:val="4B6D19C0"/>
    <w:rsid w:val="4B715E13"/>
    <w:rsid w:val="4B726C1D"/>
    <w:rsid w:val="4B7F05B4"/>
    <w:rsid w:val="4B867C3C"/>
    <w:rsid w:val="4B8A64B3"/>
    <w:rsid w:val="4B9C54D0"/>
    <w:rsid w:val="4BA0426D"/>
    <w:rsid w:val="4BA231B8"/>
    <w:rsid w:val="4BA518B4"/>
    <w:rsid w:val="4BA52C8B"/>
    <w:rsid w:val="4BAE5AC3"/>
    <w:rsid w:val="4BAF74B2"/>
    <w:rsid w:val="4BB7148D"/>
    <w:rsid w:val="4BBD52A9"/>
    <w:rsid w:val="4BBD7395"/>
    <w:rsid w:val="4BBE3C26"/>
    <w:rsid w:val="4BC33515"/>
    <w:rsid w:val="4BCA0120"/>
    <w:rsid w:val="4BCA0596"/>
    <w:rsid w:val="4BCF0C59"/>
    <w:rsid w:val="4BD812EC"/>
    <w:rsid w:val="4BDC5092"/>
    <w:rsid w:val="4BDC54E1"/>
    <w:rsid w:val="4BE632E7"/>
    <w:rsid w:val="4BE6563D"/>
    <w:rsid w:val="4BEC3E41"/>
    <w:rsid w:val="4BEC5DA9"/>
    <w:rsid w:val="4BED2A5E"/>
    <w:rsid w:val="4BEE3BD0"/>
    <w:rsid w:val="4BF32D75"/>
    <w:rsid w:val="4BF95598"/>
    <w:rsid w:val="4BFB60F8"/>
    <w:rsid w:val="4C024B9C"/>
    <w:rsid w:val="4C033DD8"/>
    <w:rsid w:val="4C062DF1"/>
    <w:rsid w:val="4C0864C0"/>
    <w:rsid w:val="4C0B1A5F"/>
    <w:rsid w:val="4C0E20AE"/>
    <w:rsid w:val="4C140DFC"/>
    <w:rsid w:val="4C144407"/>
    <w:rsid w:val="4C175785"/>
    <w:rsid w:val="4C197562"/>
    <w:rsid w:val="4C2123D7"/>
    <w:rsid w:val="4C213E32"/>
    <w:rsid w:val="4C266C25"/>
    <w:rsid w:val="4C2A14A0"/>
    <w:rsid w:val="4C31026D"/>
    <w:rsid w:val="4C343101"/>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709"/>
    <w:rsid w:val="4C5E4774"/>
    <w:rsid w:val="4C5F2097"/>
    <w:rsid w:val="4C6456A4"/>
    <w:rsid w:val="4C6466BF"/>
    <w:rsid w:val="4C6503E4"/>
    <w:rsid w:val="4C663AC8"/>
    <w:rsid w:val="4C695275"/>
    <w:rsid w:val="4C6C2863"/>
    <w:rsid w:val="4C6D0539"/>
    <w:rsid w:val="4C741EA0"/>
    <w:rsid w:val="4C767E39"/>
    <w:rsid w:val="4C790381"/>
    <w:rsid w:val="4C7A167B"/>
    <w:rsid w:val="4C7B7E66"/>
    <w:rsid w:val="4C7C474C"/>
    <w:rsid w:val="4C7C7C69"/>
    <w:rsid w:val="4C7F0342"/>
    <w:rsid w:val="4C825E9E"/>
    <w:rsid w:val="4C826F8F"/>
    <w:rsid w:val="4C8273C2"/>
    <w:rsid w:val="4C830858"/>
    <w:rsid w:val="4C9059FE"/>
    <w:rsid w:val="4C941AE3"/>
    <w:rsid w:val="4C953430"/>
    <w:rsid w:val="4C982F4B"/>
    <w:rsid w:val="4C987828"/>
    <w:rsid w:val="4CA00132"/>
    <w:rsid w:val="4CA149AE"/>
    <w:rsid w:val="4CA43FF2"/>
    <w:rsid w:val="4CA6547F"/>
    <w:rsid w:val="4CA73CBC"/>
    <w:rsid w:val="4CAA1D72"/>
    <w:rsid w:val="4CAA6BBC"/>
    <w:rsid w:val="4CB51E1C"/>
    <w:rsid w:val="4CC16768"/>
    <w:rsid w:val="4CCA4CB3"/>
    <w:rsid w:val="4CCB4EB1"/>
    <w:rsid w:val="4CCE42B5"/>
    <w:rsid w:val="4CE35106"/>
    <w:rsid w:val="4CE425F9"/>
    <w:rsid w:val="4CE56C41"/>
    <w:rsid w:val="4CE62E61"/>
    <w:rsid w:val="4CE945C8"/>
    <w:rsid w:val="4CEA2EDD"/>
    <w:rsid w:val="4CEE3B76"/>
    <w:rsid w:val="4CEE5A57"/>
    <w:rsid w:val="4CF10AAC"/>
    <w:rsid w:val="4CF63E65"/>
    <w:rsid w:val="4CFC5926"/>
    <w:rsid w:val="4D045330"/>
    <w:rsid w:val="4D046A65"/>
    <w:rsid w:val="4D047C97"/>
    <w:rsid w:val="4D0737ED"/>
    <w:rsid w:val="4D075D04"/>
    <w:rsid w:val="4D0815CB"/>
    <w:rsid w:val="4D0D12A6"/>
    <w:rsid w:val="4D0E2EFF"/>
    <w:rsid w:val="4D125CB9"/>
    <w:rsid w:val="4D12649A"/>
    <w:rsid w:val="4D1579E2"/>
    <w:rsid w:val="4D1D32D0"/>
    <w:rsid w:val="4D211671"/>
    <w:rsid w:val="4D221584"/>
    <w:rsid w:val="4D237994"/>
    <w:rsid w:val="4D255EAF"/>
    <w:rsid w:val="4D266A3F"/>
    <w:rsid w:val="4D2E4BC8"/>
    <w:rsid w:val="4D300F11"/>
    <w:rsid w:val="4D335A41"/>
    <w:rsid w:val="4D3741CF"/>
    <w:rsid w:val="4D384E7A"/>
    <w:rsid w:val="4D396E23"/>
    <w:rsid w:val="4D3B1F0B"/>
    <w:rsid w:val="4D3D215D"/>
    <w:rsid w:val="4D4129A8"/>
    <w:rsid w:val="4D422C2E"/>
    <w:rsid w:val="4D441EA9"/>
    <w:rsid w:val="4D44392A"/>
    <w:rsid w:val="4D446B6E"/>
    <w:rsid w:val="4D456163"/>
    <w:rsid w:val="4D4A3172"/>
    <w:rsid w:val="4D4C47D0"/>
    <w:rsid w:val="4D4C6CC0"/>
    <w:rsid w:val="4D4D361E"/>
    <w:rsid w:val="4D566979"/>
    <w:rsid w:val="4D58058E"/>
    <w:rsid w:val="4D5808DE"/>
    <w:rsid w:val="4D587A22"/>
    <w:rsid w:val="4D5F7356"/>
    <w:rsid w:val="4D61566B"/>
    <w:rsid w:val="4D64687B"/>
    <w:rsid w:val="4D692A73"/>
    <w:rsid w:val="4D6B3B52"/>
    <w:rsid w:val="4D707F9D"/>
    <w:rsid w:val="4D75070C"/>
    <w:rsid w:val="4D7642FB"/>
    <w:rsid w:val="4D794632"/>
    <w:rsid w:val="4D7B7F9E"/>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442C1"/>
    <w:rsid w:val="4DB45226"/>
    <w:rsid w:val="4DB91CA6"/>
    <w:rsid w:val="4DBD2D1D"/>
    <w:rsid w:val="4DBE3D7E"/>
    <w:rsid w:val="4DBF7CD0"/>
    <w:rsid w:val="4DC276AB"/>
    <w:rsid w:val="4DCB4DD6"/>
    <w:rsid w:val="4DD02895"/>
    <w:rsid w:val="4DD15DA1"/>
    <w:rsid w:val="4DD2402C"/>
    <w:rsid w:val="4DD311EE"/>
    <w:rsid w:val="4DD84AE7"/>
    <w:rsid w:val="4DDA368B"/>
    <w:rsid w:val="4DEF28FB"/>
    <w:rsid w:val="4DF3509D"/>
    <w:rsid w:val="4DF51404"/>
    <w:rsid w:val="4DF61AF0"/>
    <w:rsid w:val="4DF96C1E"/>
    <w:rsid w:val="4DFA40A2"/>
    <w:rsid w:val="4DFA68BB"/>
    <w:rsid w:val="4E003728"/>
    <w:rsid w:val="4E0252ED"/>
    <w:rsid w:val="4E085A7E"/>
    <w:rsid w:val="4E0C771B"/>
    <w:rsid w:val="4E0D3E93"/>
    <w:rsid w:val="4E0E6C1B"/>
    <w:rsid w:val="4E0E7696"/>
    <w:rsid w:val="4E13097C"/>
    <w:rsid w:val="4E137FA3"/>
    <w:rsid w:val="4E1743D4"/>
    <w:rsid w:val="4E1817E9"/>
    <w:rsid w:val="4E1877C4"/>
    <w:rsid w:val="4E195BE8"/>
    <w:rsid w:val="4E1D6C8E"/>
    <w:rsid w:val="4E244CDC"/>
    <w:rsid w:val="4E271D42"/>
    <w:rsid w:val="4E27495B"/>
    <w:rsid w:val="4E293544"/>
    <w:rsid w:val="4E2F00E6"/>
    <w:rsid w:val="4E33115B"/>
    <w:rsid w:val="4E360E7D"/>
    <w:rsid w:val="4E362813"/>
    <w:rsid w:val="4E365CD4"/>
    <w:rsid w:val="4E383392"/>
    <w:rsid w:val="4E3B26FE"/>
    <w:rsid w:val="4E3D4FB9"/>
    <w:rsid w:val="4E3F04B9"/>
    <w:rsid w:val="4E412430"/>
    <w:rsid w:val="4E413F9C"/>
    <w:rsid w:val="4E4221FB"/>
    <w:rsid w:val="4E462105"/>
    <w:rsid w:val="4E466C4F"/>
    <w:rsid w:val="4E483ED3"/>
    <w:rsid w:val="4E4B64B2"/>
    <w:rsid w:val="4E4E1874"/>
    <w:rsid w:val="4E514D97"/>
    <w:rsid w:val="4E5633F4"/>
    <w:rsid w:val="4E580290"/>
    <w:rsid w:val="4E5A0F13"/>
    <w:rsid w:val="4E5B00E8"/>
    <w:rsid w:val="4E5B2665"/>
    <w:rsid w:val="4E5C0A35"/>
    <w:rsid w:val="4E5E2A92"/>
    <w:rsid w:val="4E6434D1"/>
    <w:rsid w:val="4E65134E"/>
    <w:rsid w:val="4E6B7572"/>
    <w:rsid w:val="4E6E1633"/>
    <w:rsid w:val="4E6E4C83"/>
    <w:rsid w:val="4E714B13"/>
    <w:rsid w:val="4E715545"/>
    <w:rsid w:val="4E732B20"/>
    <w:rsid w:val="4E7403A0"/>
    <w:rsid w:val="4E7740D9"/>
    <w:rsid w:val="4E784D9E"/>
    <w:rsid w:val="4E7F3611"/>
    <w:rsid w:val="4E810C7F"/>
    <w:rsid w:val="4E823148"/>
    <w:rsid w:val="4E8342C9"/>
    <w:rsid w:val="4E8C18AF"/>
    <w:rsid w:val="4E8D539F"/>
    <w:rsid w:val="4E91454F"/>
    <w:rsid w:val="4E935298"/>
    <w:rsid w:val="4E954D8C"/>
    <w:rsid w:val="4E977981"/>
    <w:rsid w:val="4E9A2B3C"/>
    <w:rsid w:val="4E9F3E8A"/>
    <w:rsid w:val="4EA26740"/>
    <w:rsid w:val="4EA575AE"/>
    <w:rsid w:val="4EAC0AFF"/>
    <w:rsid w:val="4EAC4959"/>
    <w:rsid w:val="4EAE777C"/>
    <w:rsid w:val="4EB2173F"/>
    <w:rsid w:val="4EB35074"/>
    <w:rsid w:val="4EB62D7E"/>
    <w:rsid w:val="4EBB4FC0"/>
    <w:rsid w:val="4EBC5D0E"/>
    <w:rsid w:val="4EBD6AF2"/>
    <w:rsid w:val="4EC112C1"/>
    <w:rsid w:val="4EC2021D"/>
    <w:rsid w:val="4EC83845"/>
    <w:rsid w:val="4ECD4FB5"/>
    <w:rsid w:val="4ED80CFE"/>
    <w:rsid w:val="4EDC5665"/>
    <w:rsid w:val="4EDD5E49"/>
    <w:rsid w:val="4EF474A8"/>
    <w:rsid w:val="4EF5259E"/>
    <w:rsid w:val="4EFE7B81"/>
    <w:rsid w:val="4F001CA3"/>
    <w:rsid w:val="4F0457C4"/>
    <w:rsid w:val="4F083F87"/>
    <w:rsid w:val="4F092286"/>
    <w:rsid w:val="4F111439"/>
    <w:rsid w:val="4F171AB4"/>
    <w:rsid w:val="4F173C88"/>
    <w:rsid w:val="4F182FE0"/>
    <w:rsid w:val="4F1847A8"/>
    <w:rsid w:val="4F1A0F39"/>
    <w:rsid w:val="4F1F247C"/>
    <w:rsid w:val="4F22023E"/>
    <w:rsid w:val="4F22323F"/>
    <w:rsid w:val="4F22645E"/>
    <w:rsid w:val="4F230B99"/>
    <w:rsid w:val="4F232CB1"/>
    <w:rsid w:val="4F23313F"/>
    <w:rsid w:val="4F293CB4"/>
    <w:rsid w:val="4F2E2A00"/>
    <w:rsid w:val="4F2E7ADE"/>
    <w:rsid w:val="4F303DD1"/>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A42EC"/>
    <w:rsid w:val="4F5C4620"/>
    <w:rsid w:val="4F5E7D2B"/>
    <w:rsid w:val="4F6B064F"/>
    <w:rsid w:val="4F6C1767"/>
    <w:rsid w:val="4F6F1768"/>
    <w:rsid w:val="4F7663B0"/>
    <w:rsid w:val="4F7E51CE"/>
    <w:rsid w:val="4F8012D1"/>
    <w:rsid w:val="4F862DBE"/>
    <w:rsid w:val="4F872C22"/>
    <w:rsid w:val="4F891B62"/>
    <w:rsid w:val="4F89317D"/>
    <w:rsid w:val="4F9414AE"/>
    <w:rsid w:val="4F9809DA"/>
    <w:rsid w:val="4F99096E"/>
    <w:rsid w:val="4F990BB6"/>
    <w:rsid w:val="4F9D08D3"/>
    <w:rsid w:val="4FA144C5"/>
    <w:rsid w:val="4FA20095"/>
    <w:rsid w:val="4FA55E20"/>
    <w:rsid w:val="4FA97669"/>
    <w:rsid w:val="4FAA5806"/>
    <w:rsid w:val="4FAC2061"/>
    <w:rsid w:val="4FAC4010"/>
    <w:rsid w:val="4FAD039C"/>
    <w:rsid w:val="4FB03285"/>
    <w:rsid w:val="4FC07107"/>
    <w:rsid w:val="4FC2000E"/>
    <w:rsid w:val="4FC27C92"/>
    <w:rsid w:val="4FC321CB"/>
    <w:rsid w:val="4FC43C18"/>
    <w:rsid w:val="4FC67BC3"/>
    <w:rsid w:val="4FC7152F"/>
    <w:rsid w:val="4FCE2FE1"/>
    <w:rsid w:val="4FD211A5"/>
    <w:rsid w:val="4FD21776"/>
    <w:rsid w:val="4FD564AF"/>
    <w:rsid w:val="4FD87E78"/>
    <w:rsid w:val="4FDD1BFF"/>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1820D7"/>
    <w:rsid w:val="50251681"/>
    <w:rsid w:val="50265FF4"/>
    <w:rsid w:val="50272629"/>
    <w:rsid w:val="50296B22"/>
    <w:rsid w:val="502B00CD"/>
    <w:rsid w:val="502B3F6D"/>
    <w:rsid w:val="502B5B9F"/>
    <w:rsid w:val="502F7088"/>
    <w:rsid w:val="503224FB"/>
    <w:rsid w:val="50330F8F"/>
    <w:rsid w:val="5033328B"/>
    <w:rsid w:val="5036268A"/>
    <w:rsid w:val="5038428B"/>
    <w:rsid w:val="503A5FDF"/>
    <w:rsid w:val="503F6217"/>
    <w:rsid w:val="5042479B"/>
    <w:rsid w:val="50437410"/>
    <w:rsid w:val="50465F34"/>
    <w:rsid w:val="50466E9A"/>
    <w:rsid w:val="504B3A19"/>
    <w:rsid w:val="504F3172"/>
    <w:rsid w:val="50510E8E"/>
    <w:rsid w:val="50556BEA"/>
    <w:rsid w:val="50572D5D"/>
    <w:rsid w:val="50580E3F"/>
    <w:rsid w:val="50592548"/>
    <w:rsid w:val="505B36DD"/>
    <w:rsid w:val="505C330B"/>
    <w:rsid w:val="505E6DE9"/>
    <w:rsid w:val="50634020"/>
    <w:rsid w:val="506771B5"/>
    <w:rsid w:val="506F4365"/>
    <w:rsid w:val="5072679B"/>
    <w:rsid w:val="507304C8"/>
    <w:rsid w:val="50766729"/>
    <w:rsid w:val="50792D2F"/>
    <w:rsid w:val="507E5741"/>
    <w:rsid w:val="50884174"/>
    <w:rsid w:val="50892A71"/>
    <w:rsid w:val="508A019C"/>
    <w:rsid w:val="508F0120"/>
    <w:rsid w:val="509C31B2"/>
    <w:rsid w:val="509E060C"/>
    <w:rsid w:val="509F281D"/>
    <w:rsid w:val="50A13F9D"/>
    <w:rsid w:val="50A85434"/>
    <w:rsid w:val="50A92651"/>
    <w:rsid w:val="50AE4527"/>
    <w:rsid w:val="50B35822"/>
    <w:rsid w:val="50B84C32"/>
    <w:rsid w:val="50BA362B"/>
    <w:rsid w:val="50BC3B88"/>
    <w:rsid w:val="50BC63DE"/>
    <w:rsid w:val="50D24391"/>
    <w:rsid w:val="50D32B61"/>
    <w:rsid w:val="50D51998"/>
    <w:rsid w:val="50D81FCD"/>
    <w:rsid w:val="50D8480F"/>
    <w:rsid w:val="50DC3C13"/>
    <w:rsid w:val="50E00929"/>
    <w:rsid w:val="50E337D7"/>
    <w:rsid w:val="50E37998"/>
    <w:rsid w:val="50E517C2"/>
    <w:rsid w:val="50E814C0"/>
    <w:rsid w:val="50EA1782"/>
    <w:rsid w:val="50EC05EE"/>
    <w:rsid w:val="50ED7C0E"/>
    <w:rsid w:val="50EE2718"/>
    <w:rsid w:val="50F11FCD"/>
    <w:rsid w:val="50F15DB0"/>
    <w:rsid w:val="50F46A00"/>
    <w:rsid w:val="50F51BBA"/>
    <w:rsid w:val="50F905AD"/>
    <w:rsid w:val="50FD13B2"/>
    <w:rsid w:val="51091FFE"/>
    <w:rsid w:val="510C73C0"/>
    <w:rsid w:val="510F100B"/>
    <w:rsid w:val="510F66B1"/>
    <w:rsid w:val="51102354"/>
    <w:rsid w:val="511200A6"/>
    <w:rsid w:val="5112717E"/>
    <w:rsid w:val="51150E2A"/>
    <w:rsid w:val="511D59F0"/>
    <w:rsid w:val="511F07E8"/>
    <w:rsid w:val="51274DA9"/>
    <w:rsid w:val="51282D4D"/>
    <w:rsid w:val="512D72EA"/>
    <w:rsid w:val="51302231"/>
    <w:rsid w:val="51327881"/>
    <w:rsid w:val="51370032"/>
    <w:rsid w:val="51385D79"/>
    <w:rsid w:val="513922A7"/>
    <w:rsid w:val="513C0E11"/>
    <w:rsid w:val="513D17DC"/>
    <w:rsid w:val="51401E29"/>
    <w:rsid w:val="51412CC7"/>
    <w:rsid w:val="514A33C1"/>
    <w:rsid w:val="51531B22"/>
    <w:rsid w:val="51534A8D"/>
    <w:rsid w:val="51586ADA"/>
    <w:rsid w:val="515B4C46"/>
    <w:rsid w:val="51617923"/>
    <w:rsid w:val="516536E0"/>
    <w:rsid w:val="516F3C77"/>
    <w:rsid w:val="51730C31"/>
    <w:rsid w:val="51744736"/>
    <w:rsid w:val="5174748D"/>
    <w:rsid w:val="51753E58"/>
    <w:rsid w:val="51766BED"/>
    <w:rsid w:val="5179552E"/>
    <w:rsid w:val="517A18FE"/>
    <w:rsid w:val="518315A5"/>
    <w:rsid w:val="518767C8"/>
    <w:rsid w:val="51892B1A"/>
    <w:rsid w:val="518A2928"/>
    <w:rsid w:val="518D51FF"/>
    <w:rsid w:val="518F08A8"/>
    <w:rsid w:val="51901E5A"/>
    <w:rsid w:val="51927FEB"/>
    <w:rsid w:val="5194382F"/>
    <w:rsid w:val="51966D42"/>
    <w:rsid w:val="5199463E"/>
    <w:rsid w:val="519A4335"/>
    <w:rsid w:val="519D1C36"/>
    <w:rsid w:val="519F7170"/>
    <w:rsid w:val="51A44E07"/>
    <w:rsid w:val="51A5711B"/>
    <w:rsid w:val="51AA2C39"/>
    <w:rsid w:val="51AC3DA6"/>
    <w:rsid w:val="51AD30BE"/>
    <w:rsid w:val="51AE7C8B"/>
    <w:rsid w:val="51B942EA"/>
    <w:rsid w:val="51BA25F0"/>
    <w:rsid w:val="51C57C39"/>
    <w:rsid w:val="51C625F1"/>
    <w:rsid w:val="51C9551B"/>
    <w:rsid w:val="51CA77BB"/>
    <w:rsid w:val="51CC37EA"/>
    <w:rsid w:val="51D41541"/>
    <w:rsid w:val="51D436EE"/>
    <w:rsid w:val="51DF1D21"/>
    <w:rsid w:val="51E1011A"/>
    <w:rsid w:val="51E15405"/>
    <w:rsid w:val="51E51511"/>
    <w:rsid w:val="51EB3FFE"/>
    <w:rsid w:val="51EC7E67"/>
    <w:rsid w:val="51FE3061"/>
    <w:rsid w:val="52001D41"/>
    <w:rsid w:val="52014C2A"/>
    <w:rsid w:val="52020751"/>
    <w:rsid w:val="520329A2"/>
    <w:rsid w:val="52064CD5"/>
    <w:rsid w:val="52103B7C"/>
    <w:rsid w:val="52123307"/>
    <w:rsid w:val="521621E0"/>
    <w:rsid w:val="521A16B8"/>
    <w:rsid w:val="521B4163"/>
    <w:rsid w:val="521B7D4A"/>
    <w:rsid w:val="521C3209"/>
    <w:rsid w:val="522646BC"/>
    <w:rsid w:val="522B457D"/>
    <w:rsid w:val="522B57E8"/>
    <w:rsid w:val="522E340F"/>
    <w:rsid w:val="522F40A4"/>
    <w:rsid w:val="52363799"/>
    <w:rsid w:val="523844B4"/>
    <w:rsid w:val="523B3152"/>
    <w:rsid w:val="523D48F2"/>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43319"/>
    <w:rsid w:val="5286171B"/>
    <w:rsid w:val="52907F70"/>
    <w:rsid w:val="529734C2"/>
    <w:rsid w:val="529A7950"/>
    <w:rsid w:val="529C1358"/>
    <w:rsid w:val="529C5D1D"/>
    <w:rsid w:val="529D1FEA"/>
    <w:rsid w:val="52A64288"/>
    <w:rsid w:val="52A93BD6"/>
    <w:rsid w:val="52B27A3F"/>
    <w:rsid w:val="52B410A0"/>
    <w:rsid w:val="52BE0CEE"/>
    <w:rsid w:val="52BE5A67"/>
    <w:rsid w:val="52C27560"/>
    <w:rsid w:val="52C324B8"/>
    <w:rsid w:val="52C62C01"/>
    <w:rsid w:val="52C804F4"/>
    <w:rsid w:val="52C97068"/>
    <w:rsid w:val="52CA1C19"/>
    <w:rsid w:val="52D0646A"/>
    <w:rsid w:val="52D61610"/>
    <w:rsid w:val="52D9178A"/>
    <w:rsid w:val="52DA1DB3"/>
    <w:rsid w:val="52DF5AD5"/>
    <w:rsid w:val="52E0788F"/>
    <w:rsid w:val="52E4349D"/>
    <w:rsid w:val="52E66E08"/>
    <w:rsid w:val="52E77C34"/>
    <w:rsid w:val="52EC7961"/>
    <w:rsid w:val="52F267D2"/>
    <w:rsid w:val="52F50FCA"/>
    <w:rsid w:val="52F540CF"/>
    <w:rsid w:val="52FE30BB"/>
    <w:rsid w:val="5301101F"/>
    <w:rsid w:val="530B4C1F"/>
    <w:rsid w:val="531824BA"/>
    <w:rsid w:val="531B0EC2"/>
    <w:rsid w:val="531B5152"/>
    <w:rsid w:val="531B5E13"/>
    <w:rsid w:val="53251F57"/>
    <w:rsid w:val="5325726B"/>
    <w:rsid w:val="53292F77"/>
    <w:rsid w:val="532A3DCC"/>
    <w:rsid w:val="53334500"/>
    <w:rsid w:val="53376B73"/>
    <w:rsid w:val="533872A7"/>
    <w:rsid w:val="53423F39"/>
    <w:rsid w:val="534457DF"/>
    <w:rsid w:val="534860C3"/>
    <w:rsid w:val="534B4B57"/>
    <w:rsid w:val="534D00D7"/>
    <w:rsid w:val="53524B4F"/>
    <w:rsid w:val="535279CE"/>
    <w:rsid w:val="535536AD"/>
    <w:rsid w:val="5356206E"/>
    <w:rsid w:val="53573C16"/>
    <w:rsid w:val="5357733A"/>
    <w:rsid w:val="535C0877"/>
    <w:rsid w:val="535C7AF7"/>
    <w:rsid w:val="535E7EF5"/>
    <w:rsid w:val="536255E8"/>
    <w:rsid w:val="53665068"/>
    <w:rsid w:val="536A7DB5"/>
    <w:rsid w:val="536E79E7"/>
    <w:rsid w:val="5375123D"/>
    <w:rsid w:val="537A142F"/>
    <w:rsid w:val="53800074"/>
    <w:rsid w:val="53817F82"/>
    <w:rsid w:val="53823351"/>
    <w:rsid w:val="5382608B"/>
    <w:rsid w:val="53850D98"/>
    <w:rsid w:val="5385700D"/>
    <w:rsid w:val="538B7794"/>
    <w:rsid w:val="538F0B31"/>
    <w:rsid w:val="538F697B"/>
    <w:rsid w:val="539062CF"/>
    <w:rsid w:val="53917B9B"/>
    <w:rsid w:val="5395369D"/>
    <w:rsid w:val="53977EDE"/>
    <w:rsid w:val="539E250B"/>
    <w:rsid w:val="53A41D90"/>
    <w:rsid w:val="53A47FFF"/>
    <w:rsid w:val="53A87FD2"/>
    <w:rsid w:val="53B507AD"/>
    <w:rsid w:val="53BA72A6"/>
    <w:rsid w:val="53BE4245"/>
    <w:rsid w:val="53C27591"/>
    <w:rsid w:val="53C55A1F"/>
    <w:rsid w:val="53C64C75"/>
    <w:rsid w:val="53CE1277"/>
    <w:rsid w:val="53D402BD"/>
    <w:rsid w:val="53D7264D"/>
    <w:rsid w:val="53D76384"/>
    <w:rsid w:val="53E23C5D"/>
    <w:rsid w:val="53E460EC"/>
    <w:rsid w:val="53E91FD2"/>
    <w:rsid w:val="53EC65C3"/>
    <w:rsid w:val="53EF45C5"/>
    <w:rsid w:val="53F313A1"/>
    <w:rsid w:val="53F749BB"/>
    <w:rsid w:val="53FE483B"/>
    <w:rsid w:val="54056B08"/>
    <w:rsid w:val="540646E7"/>
    <w:rsid w:val="5409564A"/>
    <w:rsid w:val="540D5E8B"/>
    <w:rsid w:val="541620F0"/>
    <w:rsid w:val="54196FC1"/>
    <w:rsid w:val="54207E6C"/>
    <w:rsid w:val="54213F55"/>
    <w:rsid w:val="54256BDB"/>
    <w:rsid w:val="54260CBD"/>
    <w:rsid w:val="542834C0"/>
    <w:rsid w:val="542B16DD"/>
    <w:rsid w:val="542B251C"/>
    <w:rsid w:val="542E277C"/>
    <w:rsid w:val="54312BF1"/>
    <w:rsid w:val="54376D27"/>
    <w:rsid w:val="543E1342"/>
    <w:rsid w:val="544432E8"/>
    <w:rsid w:val="54466824"/>
    <w:rsid w:val="544B05F4"/>
    <w:rsid w:val="544C0BC7"/>
    <w:rsid w:val="545701C8"/>
    <w:rsid w:val="545858FF"/>
    <w:rsid w:val="545A6F38"/>
    <w:rsid w:val="54636D45"/>
    <w:rsid w:val="54646034"/>
    <w:rsid w:val="546573FD"/>
    <w:rsid w:val="54667563"/>
    <w:rsid w:val="546B1F7A"/>
    <w:rsid w:val="546E3567"/>
    <w:rsid w:val="54731892"/>
    <w:rsid w:val="5474081F"/>
    <w:rsid w:val="54765497"/>
    <w:rsid w:val="54766BB4"/>
    <w:rsid w:val="547769DF"/>
    <w:rsid w:val="547A6CAE"/>
    <w:rsid w:val="547E2446"/>
    <w:rsid w:val="547F7384"/>
    <w:rsid w:val="548048B3"/>
    <w:rsid w:val="54866B9B"/>
    <w:rsid w:val="548B66F3"/>
    <w:rsid w:val="548E79A8"/>
    <w:rsid w:val="5491191B"/>
    <w:rsid w:val="54940190"/>
    <w:rsid w:val="54947E22"/>
    <w:rsid w:val="5496553D"/>
    <w:rsid w:val="549A59A9"/>
    <w:rsid w:val="54A01A7A"/>
    <w:rsid w:val="54A06516"/>
    <w:rsid w:val="54AB452F"/>
    <w:rsid w:val="54AF74BE"/>
    <w:rsid w:val="54B40D35"/>
    <w:rsid w:val="54B72889"/>
    <w:rsid w:val="54BF1AEC"/>
    <w:rsid w:val="54C15499"/>
    <w:rsid w:val="54C35688"/>
    <w:rsid w:val="54C911B0"/>
    <w:rsid w:val="54C97B07"/>
    <w:rsid w:val="54CC68D1"/>
    <w:rsid w:val="54CE2507"/>
    <w:rsid w:val="54CF576C"/>
    <w:rsid w:val="54D3763F"/>
    <w:rsid w:val="54D95AD1"/>
    <w:rsid w:val="54E20D7D"/>
    <w:rsid w:val="54E335EB"/>
    <w:rsid w:val="54E40472"/>
    <w:rsid w:val="54E755E3"/>
    <w:rsid w:val="54EA6019"/>
    <w:rsid w:val="54EB1714"/>
    <w:rsid w:val="54EB44DF"/>
    <w:rsid w:val="54F00BDD"/>
    <w:rsid w:val="54F22EDF"/>
    <w:rsid w:val="54F2537A"/>
    <w:rsid w:val="54F601AB"/>
    <w:rsid w:val="54F81C56"/>
    <w:rsid w:val="55041C7D"/>
    <w:rsid w:val="550443F5"/>
    <w:rsid w:val="55052B6B"/>
    <w:rsid w:val="55056CC9"/>
    <w:rsid w:val="55062FED"/>
    <w:rsid w:val="5516316E"/>
    <w:rsid w:val="55166980"/>
    <w:rsid w:val="55181CD2"/>
    <w:rsid w:val="55185613"/>
    <w:rsid w:val="551D7F87"/>
    <w:rsid w:val="55230C03"/>
    <w:rsid w:val="55237752"/>
    <w:rsid w:val="55243103"/>
    <w:rsid w:val="55282FAE"/>
    <w:rsid w:val="55287398"/>
    <w:rsid w:val="553479DB"/>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2489"/>
    <w:rsid w:val="5567765E"/>
    <w:rsid w:val="5568718D"/>
    <w:rsid w:val="556A09BB"/>
    <w:rsid w:val="556F5ADF"/>
    <w:rsid w:val="55740D3C"/>
    <w:rsid w:val="557837FF"/>
    <w:rsid w:val="557F2164"/>
    <w:rsid w:val="55847531"/>
    <w:rsid w:val="5587536B"/>
    <w:rsid w:val="55886853"/>
    <w:rsid w:val="558D2A65"/>
    <w:rsid w:val="5593363B"/>
    <w:rsid w:val="559476D6"/>
    <w:rsid w:val="5599528F"/>
    <w:rsid w:val="55996991"/>
    <w:rsid w:val="559A35A5"/>
    <w:rsid w:val="559C7C71"/>
    <w:rsid w:val="559E3A5B"/>
    <w:rsid w:val="55A02BA2"/>
    <w:rsid w:val="55A135CC"/>
    <w:rsid w:val="55AE45AF"/>
    <w:rsid w:val="55BB65AB"/>
    <w:rsid w:val="55C90486"/>
    <w:rsid w:val="55D01D97"/>
    <w:rsid w:val="55DB4F91"/>
    <w:rsid w:val="55DD666F"/>
    <w:rsid w:val="55DF0DD8"/>
    <w:rsid w:val="55E0183A"/>
    <w:rsid w:val="55E07810"/>
    <w:rsid w:val="55E25836"/>
    <w:rsid w:val="55E4057D"/>
    <w:rsid w:val="55E85188"/>
    <w:rsid w:val="55E9733B"/>
    <w:rsid w:val="55F01F81"/>
    <w:rsid w:val="55F127A6"/>
    <w:rsid w:val="55F60211"/>
    <w:rsid w:val="55F67E4A"/>
    <w:rsid w:val="55F9695D"/>
    <w:rsid w:val="55FB25BC"/>
    <w:rsid w:val="55FD10D9"/>
    <w:rsid w:val="55FD5F18"/>
    <w:rsid w:val="56015565"/>
    <w:rsid w:val="560204B0"/>
    <w:rsid w:val="560350CD"/>
    <w:rsid w:val="5603546B"/>
    <w:rsid w:val="56045CDA"/>
    <w:rsid w:val="56057031"/>
    <w:rsid w:val="560741E7"/>
    <w:rsid w:val="56080A51"/>
    <w:rsid w:val="56092AB8"/>
    <w:rsid w:val="560B4DC0"/>
    <w:rsid w:val="561A3C18"/>
    <w:rsid w:val="56207D94"/>
    <w:rsid w:val="56215F4E"/>
    <w:rsid w:val="56273A3E"/>
    <w:rsid w:val="56285283"/>
    <w:rsid w:val="562B42A2"/>
    <w:rsid w:val="562D1FBB"/>
    <w:rsid w:val="562F5AF7"/>
    <w:rsid w:val="56311EFB"/>
    <w:rsid w:val="56357C6F"/>
    <w:rsid w:val="56391A65"/>
    <w:rsid w:val="563C2C1C"/>
    <w:rsid w:val="563F27F5"/>
    <w:rsid w:val="56415242"/>
    <w:rsid w:val="56423FF4"/>
    <w:rsid w:val="56464D57"/>
    <w:rsid w:val="5648061F"/>
    <w:rsid w:val="564970AE"/>
    <w:rsid w:val="564974D2"/>
    <w:rsid w:val="564B68E9"/>
    <w:rsid w:val="564C708F"/>
    <w:rsid w:val="56512342"/>
    <w:rsid w:val="56520846"/>
    <w:rsid w:val="56523F52"/>
    <w:rsid w:val="5652531D"/>
    <w:rsid w:val="56567803"/>
    <w:rsid w:val="56572464"/>
    <w:rsid w:val="56627080"/>
    <w:rsid w:val="5668522E"/>
    <w:rsid w:val="566A3CF8"/>
    <w:rsid w:val="566C3F13"/>
    <w:rsid w:val="566D6701"/>
    <w:rsid w:val="56740179"/>
    <w:rsid w:val="56745085"/>
    <w:rsid w:val="56750B2D"/>
    <w:rsid w:val="56780861"/>
    <w:rsid w:val="567E7A3F"/>
    <w:rsid w:val="56891695"/>
    <w:rsid w:val="568A02D9"/>
    <w:rsid w:val="56947AF6"/>
    <w:rsid w:val="56990C6F"/>
    <w:rsid w:val="569B2F0A"/>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64A09"/>
    <w:rsid w:val="56C8377C"/>
    <w:rsid w:val="56CA4142"/>
    <w:rsid w:val="56CF5348"/>
    <w:rsid w:val="56D86F4D"/>
    <w:rsid w:val="56D94E4F"/>
    <w:rsid w:val="56D951D8"/>
    <w:rsid w:val="56DA29A0"/>
    <w:rsid w:val="56DC2E10"/>
    <w:rsid w:val="56DC5C9B"/>
    <w:rsid w:val="56DF489F"/>
    <w:rsid w:val="56E06DC9"/>
    <w:rsid w:val="56E7722C"/>
    <w:rsid w:val="56EB5FCC"/>
    <w:rsid w:val="56F4310E"/>
    <w:rsid w:val="56F55DF1"/>
    <w:rsid w:val="56F60468"/>
    <w:rsid w:val="570407B3"/>
    <w:rsid w:val="57076AE4"/>
    <w:rsid w:val="57084518"/>
    <w:rsid w:val="570C322B"/>
    <w:rsid w:val="570C69E5"/>
    <w:rsid w:val="571356E7"/>
    <w:rsid w:val="57145D1B"/>
    <w:rsid w:val="57167D35"/>
    <w:rsid w:val="571C54DA"/>
    <w:rsid w:val="572039BA"/>
    <w:rsid w:val="57211865"/>
    <w:rsid w:val="57224166"/>
    <w:rsid w:val="57244B18"/>
    <w:rsid w:val="572A2067"/>
    <w:rsid w:val="572D4C03"/>
    <w:rsid w:val="57316919"/>
    <w:rsid w:val="57323D7B"/>
    <w:rsid w:val="57362863"/>
    <w:rsid w:val="57381399"/>
    <w:rsid w:val="573B3F18"/>
    <w:rsid w:val="573D37C7"/>
    <w:rsid w:val="573F25DC"/>
    <w:rsid w:val="57413D20"/>
    <w:rsid w:val="57476929"/>
    <w:rsid w:val="57510A29"/>
    <w:rsid w:val="5753543D"/>
    <w:rsid w:val="57535B4D"/>
    <w:rsid w:val="57545365"/>
    <w:rsid w:val="575501F6"/>
    <w:rsid w:val="575762B2"/>
    <w:rsid w:val="57587A4E"/>
    <w:rsid w:val="575E73EF"/>
    <w:rsid w:val="5761765F"/>
    <w:rsid w:val="57634264"/>
    <w:rsid w:val="57634C9C"/>
    <w:rsid w:val="57652CF5"/>
    <w:rsid w:val="576B51CE"/>
    <w:rsid w:val="57715DBB"/>
    <w:rsid w:val="577723F8"/>
    <w:rsid w:val="57775C20"/>
    <w:rsid w:val="57785FCF"/>
    <w:rsid w:val="577A519D"/>
    <w:rsid w:val="577D1F49"/>
    <w:rsid w:val="57802398"/>
    <w:rsid w:val="5782349E"/>
    <w:rsid w:val="578B11C0"/>
    <w:rsid w:val="57903848"/>
    <w:rsid w:val="57933EFB"/>
    <w:rsid w:val="579345B0"/>
    <w:rsid w:val="579775FD"/>
    <w:rsid w:val="579D74D7"/>
    <w:rsid w:val="57A103F6"/>
    <w:rsid w:val="57A56542"/>
    <w:rsid w:val="57AF0374"/>
    <w:rsid w:val="57B147E2"/>
    <w:rsid w:val="57B409A3"/>
    <w:rsid w:val="57B64E25"/>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E5058"/>
    <w:rsid w:val="57DF79FE"/>
    <w:rsid w:val="57E53835"/>
    <w:rsid w:val="57E553DC"/>
    <w:rsid w:val="57E66A96"/>
    <w:rsid w:val="57EB796E"/>
    <w:rsid w:val="57EB7B3D"/>
    <w:rsid w:val="57ED0560"/>
    <w:rsid w:val="57ED2BA5"/>
    <w:rsid w:val="57EF6871"/>
    <w:rsid w:val="57F25AEE"/>
    <w:rsid w:val="57F27058"/>
    <w:rsid w:val="57F344CA"/>
    <w:rsid w:val="57F85859"/>
    <w:rsid w:val="57FA208C"/>
    <w:rsid w:val="57FC2DCF"/>
    <w:rsid w:val="57FF03BC"/>
    <w:rsid w:val="5806770C"/>
    <w:rsid w:val="580D60DA"/>
    <w:rsid w:val="58121786"/>
    <w:rsid w:val="581503CA"/>
    <w:rsid w:val="58150F6C"/>
    <w:rsid w:val="5815274A"/>
    <w:rsid w:val="581707BE"/>
    <w:rsid w:val="581749A1"/>
    <w:rsid w:val="581A61A4"/>
    <w:rsid w:val="581C588F"/>
    <w:rsid w:val="581D67FF"/>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B5466"/>
    <w:rsid w:val="584C6D58"/>
    <w:rsid w:val="585070B3"/>
    <w:rsid w:val="58512D2C"/>
    <w:rsid w:val="58580733"/>
    <w:rsid w:val="585947D2"/>
    <w:rsid w:val="585B0AF2"/>
    <w:rsid w:val="58612BEE"/>
    <w:rsid w:val="58616738"/>
    <w:rsid w:val="5862258B"/>
    <w:rsid w:val="58663740"/>
    <w:rsid w:val="586929A0"/>
    <w:rsid w:val="58750025"/>
    <w:rsid w:val="58750699"/>
    <w:rsid w:val="587A396A"/>
    <w:rsid w:val="588537E9"/>
    <w:rsid w:val="588A453B"/>
    <w:rsid w:val="588D790E"/>
    <w:rsid w:val="588E6E4E"/>
    <w:rsid w:val="588E7339"/>
    <w:rsid w:val="589C706B"/>
    <w:rsid w:val="589E2837"/>
    <w:rsid w:val="589E634B"/>
    <w:rsid w:val="589F6C4E"/>
    <w:rsid w:val="58A420BB"/>
    <w:rsid w:val="58A42537"/>
    <w:rsid w:val="58A61985"/>
    <w:rsid w:val="58A77D4F"/>
    <w:rsid w:val="58A86125"/>
    <w:rsid w:val="58AA3787"/>
    <w:rsid w:val="58B61361"/>
    <w:rsid w:val="58B82186"/>
    <w:rsid w:val="58C12721"/>
    <w:rsid w:val="58C33F21"/>
    <w:rsid w:val="58C40546"/>
    <w:rsid w:val="58C4489B"/>
    <w:rsid w:val="58CE159F"/>
    <w:rsid w:val="58CE4E2E"/>
    <w:rsid w:val="58D525D2"/>
    <w:rsid w:val="58DB090B"/>
    <w:rsid w:val="58DB3A85"/>
    <w:rsid w:val="58DD3EFB"/>
    <w:rsid w:val="58DD5DB2"/>
    <w:rsid w:val="58DE460F"/>
    <w:rsid w:val="58DE4F52"/>
    <w:rsid w:val="58E02DD4"/>
    <w:rsid w:val="58E72505"/>
    <w:rsid w:val="58E72A25"/>
    <w:rsid w:val="58E87853"/>
    <w:rsid w:val="58ED40F8"/>
    <w:rsid w:val="58F15EA6"/>
    <w:rsid w:val="58F5169C"/>
    <w:rsid w:val="58FF3D72"/>
    <w:rsid w:val="590426ED"/>
    <w:rsid w:val="590752E6"/>
    <w:rsid w:val="59081221"/>
    <w:rsid w:val="59093B93"/>
    <w:rsid w:val="590A0B28"/>
    <w:rsid w:val="59157321"/>
    <w:rsid w:val="59221E25"/>
    <w:rsid w:val="592C69EF"/>
    <w:rsid w:val="593723E9"/>
    <w:rsid w:val="593B1DFD"/>
    <w:rsid w:val="593B79AE"/>
    <w:rsid w:val="593F3BAC"/>
    <w:rsid w:val="59417385"/>
    <w:rsid w:val="59464816"/>
    <w:rsid w:val="594D1490"/>
    <w:rsid w:val="59503CFB"/>
    <w:rsid w:val="59541DB1"/>
    <w:rsid w:val="59542C7E"/>
    <w:rsid w:val="595A121E"/>
    <w:rsid w:val="595D7C98"/>
    <w:rsid w:val="596402FD"/>
    <w:rsid w:val="59664CA8"/>
    <w:rsid w:val="596822A8"/>
    <w:rsid w:val="596B4A27"/>
    <w:rsid w:val="596D38C6"/>
    <w:rsid w:val="5972494A"/>
    <w:rsid w:val="59755697"/>
    <w:rsid w:val="59794244"/>
    <w:rsid w:val="59804715"/>
    <w:rsid w:val="59811195"/>
    <w:rsid w:val="5988428D"/>
    <w:rsid w:val="598C79F1"/>
    <w:rsid w:val="59902CE5"/>
    <w:rsid w:val="59911EA4"/>
    <w:rsid w:val="59927840"/>
    <w:rsid w:val="599322AB"/>
    <w:rsid w:val="5997524D"/>
    <w:rsid w:val="599964D7"/>
    <w:rsid w:val="599D777F"/>
    <w:rsid w:val="599E0CD1"/>
    <w:rsid w:val="599E3C4D"/>
    <w:rsid w:val="599F4A5A"/>
    <w:rsid w:val="59A1440F"/>
    <w:rsid w:val="59A47335"/>
    <w:rsid w:val="59A56E6F"/>
    <w:rsid w:val="59A92AFD"/>
    <w:rsid w:val="59A97521"/>
    <w:rsid w:val="59AA406D"/>
    <w:rsid w:val="59AC16D6"/>
    <w:rsid w:val="59AC6FC4"/>
    <w:rsid w:val="59AD1FB1"/>
    <w:rsid w:val="59AD5FD6"/>
    <w:rsid w:val="59AF67B7"/>
    <w:rsid w:val="59AF7509"/>
    <w:rsid w:val="59AF7954"/>
    <w:rsid w:val="59B153AE"/>
    <w:rsid w:val="59BA63B9"/>
    <w:rsid w:val="59BC415F"/>
    <w:rsid w:val="59C05356"/>
    <w:rsid w:val="59C17811"/>
    <w:rsid w:val="59C75644"/>
    <w:rsid w:val="59CA5163"/>
    <w:rsid w:val="59D94B74"/>
    <w:rsid w:val="59DC714A"/>
    <w:rsid w:val="59E05570"/>
    <w:rsid w:val="59E936ED"/>
    <w:rsid w:val="59EE610E"/>
    <w:rsid w:val="59F62005"/>
    <w:rsid w:val="59FB12D9"/>
    <w:rsid w:val="5A097587"/>
    <w:rsid w:val="5A0C4E68"/>
    <w:rsid w:val="5A0E17B8"/>
    <w:rsid w:val="5A0E4D1C"/>
    <w:rsid w:val="5A1166B8"/>
    <w:rsid w:val="5A121851"/>
    <w:rsid w:val="5A1359F0"/>
    <w:rsid w:val="5A176B3E"/>
    <w:rsid w:val="5A1B5001"/>
    <w:rsid w:val="5A2060B8"/>
    <w:rsid w:val="5A233DA1"/>
    <w:rsid w:val="5A28415E"/>
    <w:rsid w:val="5A315D30"/>
    <w:rsid w:val="5A3379CE"/>
    <w:rsid w:val="5A34581A"/>
    <w:rsid w:val="5A377DF9"/>
    <w:rsid w:val="5A397423"/>
    <w:rsid w:val="5A402986"/>
    <w:rsid w:val="5A426290"/>
    <w:rsid w:val="5A4A3DE1"/>
    <w:rsid w:val="5A4A61B7"/>
    <w:rsid w:val="5A4B0243"/>
    <w:rsid w:val="5A4D2C22"/>
    <w:rsid w:val="5A5248E2"/>
    <w:rsid w:val="5A5454E0"/>
    <w:rsid w:val="5A6B1A2A"/>
    <w:rsid w:val="5A6B325A"/>
    <w:rsid w:val="5A6D4F3F"/>
    <w:rsid w:val="5A6F5251"/>
    <w:rsid w:val="5A7E604D"/>
    <w:rsid w:val="5A8050C9"/>
    <w:rsid w:val="5A816D4C"/>
    <w:rsid w:val="5A84684F"/>
    <w:rsid w:val="5A8E75F6"/>
    <w:rsid w:val="5A901B99"/>
    <w:rsid w:val="5A9466C9"/>
    <w:rsid w:val="5A9521C4"/>
    <w:rsid w:val="5AA21EEB"/>
    <w:rsid w:val="5AA26392"/>
    <w:rsid w:val="5AA5486B"/>
    <w:rsid w:val="5AA95DD6"/>
    <w:rsid w:val="5AAC577B"/>
    <w:rsid w:val="5AAF767E"/>
    <w:rsid w:val="5AB1416A"/>
    <w:rsid w:val="5AB1746F"/>
    <w:rsid w:val="5AB37404"/>
    <w:rsid w:val="5ABF2F6E"/>
    <w:rsid w:val="5AC238D9"/>
    <w:rsid w:val="5AC23DB0"/>
    <w:rsid w:val="5AC747D0"/>
    <w:rsid w:val="5ACB7E7A"/>
    <w:rsid w:val="5ACC423E"/>
    <w:rsid w:val="5ACD498A"/>
    <w:rsid w:val="5AD137A3"/>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B1163"/>
    <w:rsid w:val="5AFF18E6"/>
    <w:rsid w:val="5B0400AE"/>
    <w:rsid w:val="5B056B7B"/>
    <w:rsid w:val="5B090659"/>
    <w:rsid w:val="5B0A4829"/>
    <w:rsid w:val="5B0A6135"/>
    <w:rsid w:val="5B0B005D"/>
    <w:rsid w:val="5B0E2CB9"/>
    <w:rsid w:val="5B167268"/>
    <w:rsid w:val="5B18717C"/>
    <w:rsid w:val="5B213333"/>
    <w:rsid w:val="5B26542E"/>
    <w:rsid w:val="5B26703D"/>
    <w:rsid w:val="5B2700D3"/>
    <w:rsid w:val="5B290F7C"/>
    <w:rsid w:val="5B30071C"/>
    <w:rsid w:val="5B302637"/>
    <w:rsid w:val="5B317495"/>
    <w:rsid w:val="5B3226BF"/>
    <w:rsid w:val="5B39395E"/>
    <w:rsid w:val="5B3F1D6E"/>
    <w:rsid w:val="5B480281"/>
    <w:rsid w:val="5B4A7F30"/>
    <w:rsid w:val="5B512B1F"/>
    <w:rsid w:val="5B5847D0"/>
    <w:rsid w:val="5B5C5CAB"/>
    <w:rsid w:val="5B64140D"/>
    <w:rsid w:val="5B65426C"/>
    <w:rsid w:val="5B66536A"/>
    <w:rsid w:val="5B681776"/>
    <w:rsid w:val="5B6B0857"/>
    <w:rsid w:val="5B780D47"/>
    <w:rsid w:val="5B7849C0"/>
    <w:rsid w:val="5B787932"/>
    <w:rsid w:val="5B7F23D9"/>
    <w:rsid w:val="5B851F4B"/>
    <w:rsid w:val="5B8856B5"/>
    <w:rsid w:val="5B8E25E3"/>
    <w:rsid w:val="5B901D11"/>
    <w:rsid w:val="5B921A6A"/>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92598"/>
    <w:rsid w:val="5BBA781F"/>
    <w:rsid w:val="5BBB6554"/>
    <w:rsid w:val="5BC11D32"/>
    <w:rsid w:val="5BC346D2"/>
    <w:rsid w:val="5BCC4427"/>
    <w:rsid w:val="5BCF500F"/>
    <w:rsid w:val="5BCF621C"/>
    <w:rsid w:val="5BD46512"/>
    <w:rsid w:val="5BDD40CD"/>
    <w:rsid w:val="5BDF2511"/>
    <w:rsid w:val="5BE25D8C"/>
    <w:rsid w:val="5BE5346D"/>
    <w:rsid w:val="5BE55973"/>
    <w:rsid w:val="5BEA798D"/>
    <w:rsid w:val="5BED0853"/>
    <w:rsid w:val="5BEF78D4"/>
    <w:rsid w:val="5BF243F2"/>
    <w:rsid w:val="5BF25BAE"/>
    <w:rsid w:val="5BF26431"/>
    <w:rsid w:val="5BF7262C"/>
    <w:rsid w:val="5BF8205D"/>
    <w:rsid w:val="5BF852C2"/>
    <w:rsid w:val="5BFA5F76"/>
    <w:rsid w:val="5BFE4E21"/>
    <w:rsid w:val="5BFF7481"/>
    <w:rsid w:val="5C006D9C"/>
    <w:rsid w:val="5C01190A"/>
    <w:rsid w:val="5C066528"/>
    <w:rsid w:val="5C090A1A"/>
    <w:rsid w:val="5C0C57BF"/>
    <w:rsid w:val="5C0F2133"/>
    <w:rsid w:val="5C116FE0"/>
    <w:rsid w:val="5C1301EA"/>
    <w:rsid w:val="5C1C7139"/>
    <w:rsid w:val="5C213348"/>
    <w:rsid w:val="5C2351CA"/>
    <w:rsid w:val="5C24135A"/>
    <w:rsid w:val="5C263D53"/>
    <w:rsid w:val="5C302D29"/>
    <w:rsid w:val="5C312D67"/>
    <w:rsid w:val="5C330E40"/>
    <w:rsid w:val="5C344EC6"/>
    <w:rsid w:val="5C362D12"/>
    <w:rsid w:val="5C3662D2"/>
    <w:rsid w:val="5C367692"/>
    <w:rsid w:val="5C3D2AA7"/>
    <w:rsid w:val="5C452D05"/>
    <w:rsid w:val="5C492FD0"/>
    <w:rsid w:val="5C496C58"/>
    <w:rsid w:val="5C4E1174"/>
    <w:rsid w:val="5C4F4986"/>
    <w:rsid w:val="5C517094"/>
    <w:rsid w:val="5C54661C"/>
    <w:rsid w:val="5C565B6D"/>
    <w:rsid w:val="5C5F1803"/>
    <w:rsid w:val="5C640D35"/>
    <w:rsid w:val="5C661FA8"/>
    <w:rsid w:val="5C68030A"/>
    <w:rsid w:val="5C683544"/>
    <w:rsid w:val="5C702C72"/>
    <w:rsid w:val="5C7477B8"/>
    <w:rsid w:val="5C783A07"/>
    <w:rsid w:val="5C7C7512"/>
    <w:rsid w:val="5C7D704F"/>
    <w:rsid w:val="5C7E2EF4"/>
    <w:rsid w:val="5C821539"/>
    <w:rsid w:val="5C852B74"/>
    <w:rsid w:val="5C8D0454"/>
    <w:rsid w:val="5C8D6103"/>
    <w:rsid w:val="5C8F0B4E"/>
    <w:rsid w:val="5C96451B"/>
    <w:rsid w:val="5C972FF2"/>
    <w:rsid w:val="5C9912BD"/>
    <w:rsid w:val="5C9F1A81"/>
    <w:rsid w:val="5CA42549"/>
    <w:rsid w:val="5CAA09EB"/>
    <w:rsid w:val="5CAD3036"/>
    <w:rsid w:val="5CAE46DF"/>
    <w:rsid w:val="5CB32A69"/>
    <w:rsid w:val="5CBB4441"/>
    <w:rsid w:val="5CBB4605"/>
    <w:rsid w:val="5CBC237B"/>
    <w:rsid w:val="5CBE455C"/>
    <w:rsid w:val="5CC12A79"/>
    <w:rsid w:val="5CC30101"/>
    <w:rsid w:val="5CC4408E"/>
    <w:rsid w:val="5CCD61A3"/>
    <w:rsid w:val="5CDC26F4"/>
    <w:rsid w:val="5CDE7B6F"/>
    <w:rsid w:val="5CE10170"/>
    <w:rsid w:val="5CEA0D53"/>
    <w:rsid w:val="5CEB12C6"/>
    <w:rsid w:val="5CEC678B"/>
    <w:rsid w:val="5CF17488"/>
    <w:rsid w:val="5CF363A4"/>
    <w:rsid w:val="5CF73358"/>
    <w:rsid w:val="5D023354"/>
    <w:rsid w:val="5D04116C"/>
    <w:rsid w:val="5D046E3B"/>
    <w:rsid w:val="5D0811A7"/>
    <w:rsid w:val="5D0A41F8"/>
    <w:rsid w:val="5D12600F"/>
    <w:rsid w:val="5D136432"/>
    <w:rsid w:val="5D137AAA"/>
    <w:rsid w:val="5D163B59"/>
    <w:rsid w:val="5D1F39A7"/>
    <w:rsid w:val="5D2021C0"/>
    <w:rsid w:val="5D237F64"/>
    <w:rsid w:val="5D2432CA"/>
    <w:rsid w:val="5D250C5E"/>
    <w:rsid w:val="5D292538"/>
    <w:rsid w:val="5D335239"/>
    <w:rsid w:val="5D337E3D"/>
    <w:rsid w:val="5D3C2D27"/>
    <w:rsid w:val="5D443734"/>
    <w:rsid w:val="5D4506EC"/>
    <w:rsid w:val="5D455599"/>
    <w:rsid w:val="5D4C0157"/>
    <w:rsid w:val="5D4C07D5"/>
    <w:rsid w:val="5D4C2B5E"/>
    <w:rsid w:val="5D4C6A3F"/>
    <w:rsid w:val="5D4E5E67"/>
    <w:rsid w:val="5D5554B0"/>
    <w:rsid w:val="5D573AAA"/>
    <w:rsid w:val="5D584FEC"/>
    <w:rsid w:val="5D5C3753"/>
    <w:rsid w:val="5D5F38ED"/>
    <w:rsid w:val="5D604433"/>
    <w:rsid w:val="5D6C706D"/>
    <w:rsid w:val="5D727769"/>
    <w:rsid w:val="5D7876C8"/>
    <w:rsid w:val="5D792506"/>
    <w:rsid w:val="5D7959CE"/>
    <w:rsid w:val="5D826F59"/>
    <w:rsid w:val="5D873959"/>
    <w:rsid w:val="5D8949BC"/>
    <w:rsid w:val="5D8D6F3C"/>
    <w:rsid w:val="5D950119"/>
    <w:rsid w:val="5D957D14"/>
    <w:rsid w:val="5D970ECD"/>
    <w:rsid w:val="5D9762F0"/>
    <w:rsid w:val="5D9868A2"/>
    <w:rsid w:val="5D9D0AEB"/>
    <w:rsid w:val="5D9E0911"/>
    <w:rsid w:val="5DA03FDF"/>
    <w:rsid w:val="5DA25B5D"/>
    <w:rsid w:val="5DA75D04"/>
    <w:rsid w:val="5DA858A2"/>
    <w:rsid w:val="5DAE7751"/>
    <w:rsid w:val="5DB13EE0"/>
    <w:rsid w:val="5DB209DB"/>
    <w:rsid w:val="5DB95269"/>
    <w:rsid w:val="5DB9768B"/>
    <w:rsid w:val="5DBE02D5"/>
    <w:rsid w:val="5DBE6D79"/>
    <w:rsid w:val="5DC17058"/>
    <w:rsid w:val="5DC22A75"/>
    <w:rsid w:val="5DC40409"/>
    <w:rsid w:val="5DC454DD"/>
    <w:rsid w:val="5DC923B4"/>
    <w:rsid w:val="5DCC21C1"/>
    <w:rsid w:val="5DCE71C0"/>
    <w:rsid w:val="5DD26E7C"/>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14018"/>
    <w:rsid w:val="5E083869"/>
    <w:rsid w:val="5E0B6A64"/>
    <w:rsid w:val="5E166F00"/>
    <w:rsid w:val="5E196DB9"/>
    <w:rsid w:val="5E19792E"/>
    <w:rsid w:val="5E1B11FB"/>
    <w:rsid w:val="5E1F24EE"/>
    <w:rsid w:val="5E210481"/>
    <w:rsid w:val="5E2320B9"/>
    <w:rsid w:val="5E2350BE"/>
    <w:rsid w:val="5E243CF1"/>
    <w:rsid w:val="5E272C2A"/>
    <w:rsid w:val="5E2F1EBF"/>
    <w:rsid w:val="5E302B5B"/>
    <w:rsid w:val="5E337709"/>
    <w:rsid w:val="5E34363F"/>
    <w:rsid w:val="5E3B73E7"/>
    <w:rsid w:val="5E3C770E"/>
    <w:rsid w:val="5E3D1E67"/>
    <w:rsid w:val="5E3D57B7"/>
    <w:rsid w:val="5E3F2D84"/>
    <w:rsid w:val="5E4122BF"/>
    <w:rsid w:val="5E4F1C97"/>
    <w:rsid w:val="5E500DAE"/>
    <w:rsid w:val="5E505483"/>
    <w:rsid w:val="5E531E1B"/>
    <w:rsid w:val="5E537ADB"/>
    <w:rsid w:val="5E550109"/>
    <w:rsid w:val="5E612EA5"/>
    <w:rsid w:val="5E624422"/>
    <w:rsid w:val="5E6A1D4F"/>
    <w:rsid w:val="5E6B7E83"/>
    <w:rsid w:val="5E7132E5"/>
    <w:rsid w:val="5E780DEA"/>
    <w:rsid w:val="5E7B7D5D"/>
    <w:rsid w:val="5E7F7E05"/>
    <w:rsid w:val="5E826C97"/>
    <w:rsid w:val="5E8426C0"/>
    <w:rsid w:val="5E846AD6"/>
    <w:rsid w:val="5E854DE7"/>
    <w:rsid w:val="5E8931E5"/>
    <w:rsid w:val="5E9048E6"/>
    <w:rsid w:val="5E962504"/>
    <w:rsid w:val="5E9728C3"/>
    <w:rsid w:val="5E9C0251"/>
    <w:rsid w:val="5E9C19B7"/>
    <w:rsid w:val="5EA179BE"/>
    <w:rsid w:val="5EA44692"/>
    <w:rsid w:val="5EA44EAC"/>
    <w:rsid w:val="5EA63BC1"/>
    <w:rsid w:val="5EA8269B"/>
    <w:rsid w:val="5EAD70D1"/>
    <w:rsid w:val="5EB12E85"/>
    <w:rsid w:val="5EB136B4"/>
    <w:rsid w:val="5EB20C5A"/>
    <w:rsid w:val="5EB3554A"/>
    <w:rsid w:val="5EB65284"/>
    <w:rsid w:val="5EB776C4"/>
    <w:rsid w:val="5EBD4CFD"/>
    <w:rsid w:val="5EBF61BE"/>
    <w:rsid w:val="5EC40772"/>
    <w:rsid w:val="5EC72487"/>
    <w:rsid w:val="5EC85D76"/>
    <w:rsid w:val="5EC85E61"/>
    <w:rsid w:val="5ECE1878"/>
    <w:rsid w:val="5ED01CDD"/>
    <w:rsid w:val="5ED06F2A"/>
    <w:rsid w:val="5ED26ABB"/>
    <w:rsid w:val="5ED452C4"/>
    <w:rsid w:val="5ED64E97"/>
    <w:rsid w:val="5EDA1A05"/>
    <w:rsid w:val="5EDF0BC7"/>
    <w:rsid w:val="5EE03E7F"/>
    <w:rsid w:val="5EE31366"/>
    <w:rsid w:val="5EE42DD3"/>
    <w:rsid w:val="5EE5446F"/>
    <w:rsid w:val="5EE6470C"/>
    <w:rsid w:val="5EE7130C"/>
    <w:rsid w:val="5EE752B6"/>
    <w:rsid w:val="5EE852E0"/>
    <w:rsid w:val="5EE86700"/>
    <w:rsid w:val="5EEA062E"/>
    <w:rsid w:val="5EEA7244"/>
    <w:rsid w:val="5EEF7E40"/>
    <w:rsid w:val="5EF01799"/>
    <w:rsid w:val="5EF559EC"/>
    <w:rsid w:val="5EF612EC"/>
    <w:rsid w:val="5EF77DFF"/>
    <w:rsid w:val="5EFA399C"/>
    <w:rsid w:val="5EFF45E0"/>
    <w:rsid w:val="5EFF674C"/>
    <w:rsid w:val="5F000098"/>
    <w:rsid w:val="5F0021C2"/>
    <w:rsid w:val="5F007782"/>
    <w:rsid w:val="5F03304D"/>
    <w:rsid w:val="5F105C35"/>
    <w:rsid w:val="5F133B74"/>
    <w:rsid w:val="5F163F11"/>
    <w:rsid w:val="5F183785"/>
    <w:rsid w:val="5F19679F"/>
    <w:rsid w:val="5F1A04DB"/>
    <w:rsid w:val="5F1B1704"/>
    <w:rsid w:val="5F234932"/>
    <w:rsid w:val="5F2854F3"/>
    <w:rsid w:val="5F2D0218"/>
    <w:rsid w:val="5F31762F"/>
    <w:rsid w:val="5F36257D"/>
    <w:rsid w:val="5F366CAC"/>
    <w:rsid w:val="5F3A4EA5"/>
    <w:rsid w:val="5F3C3C38"/>
    <w:rsid w:val="5F3C624C"/>
    <w:rsid w:val="5F3D20BE"/>
    <w:rsid w:val="5F3F1ACF"/>
    <w:rsid w:val="5F4E549D"/>
    <w:rsid w:val="5F533784"/>
    <w:rsid w:val="5F55025F"/>
    <w:rsid w:val="5F570618"/>
    <w:rsid w:val="5F5C14C4"/>
    <w:rsid w:val="5F5F4648"/>
    <w:rsid w:val="5F631FA8"/>
    <w:rsid w:val="5F6C6EF7"/>
    <w:rsid w:val="5F6D52BB"/>
    <w:rsid w:val="5F723576"/>
    <w:rsid w:val="5F726FDA"/>
    <w:rsid w:val="5F72775E"/>
    <w:rsid w:val="5F796238"/>
    <w:rsid w:val="5F8000A1"/>
    <w:rsid w:val="5F803253"/>
    <w:rsid w:val="5F8077D6"/>
    <w:rsid w:val="5F825E4E"/>
    <w:rsid w:val="5F8272E8"/>
    <w:rsid w:val="5F866767"/>
    <w:rsid w:val="5F8806AB"/>
    <w:rsid w:val="5F887E97"/>
    <w:rsid w:val="5F8D049C"/>
    <w:rsid w:val="5F8D28A6"/>
    <w:rsid w:val="5F9040D1"/>
    <w:rsid w:val="5F953878"/>
    <w:rsid w:val="5F960CF8"/>
    <w:rsid w:val="5F986DC0"/>
    <w:rsid w:val="5F9876F0"/>
    <w:rsid w:val="5F9B25A8"/>
    <w:rsid w:val="5F9C06ED"/>
    <w:rsid w:val="5FA229FA"/>
    <w:rsid w:val="5FAA6582"/>
    <w:rsid w:val="5FAB1E02"/>
    <w:rsid w:val="5FAC4306"/>
    <w:rsid w:val="5FB03887"/>
    <w:rsid w:val="5FB43E6C"/>
    <w:rsid w:val="5FB677F7"/>
    <w:rsid w:val="5FCA3437"/>
    <w:rsid w:val="5FCE6A7E"/>
    <w:rsid w:val="5FDA2A34"/>
    <w:rsid w:val="5FDD32A5"/>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20CE0"/>
    <w:rsid w:val="600A59B5"/>
    <w:rsid w:val="600A6B4A"/>
    <w:rsid w:val="601008BF"/>
    <w:rsid w:val="601427F7"/>
    <w:rsid w:val="601648A0"/>
    <w:rsid w:val="60175394"/>
    <w:rsid w:val="601804E2"/>
    <w:rsid w:val="601A7472"/>
    <w:rsid w:val="601E1CD9"/>
    <w:rsid w:val="601F1EBB"/>
    <w:rsid w:val="60200031"/>
    <w:rsid w:val="6025276D"/>
    <w:rsid w:val="602F267C"/>
    <w:rsid w:val="60334C15"/>
    <w:rsid w:val="6038116D"/>
    <w:rsid w:val="604066D0"/>
    <w:rsid w:val="6041795A"/>
    <w:rsid w:val="6042179F"/>
    <w:rsid w:val="60485ADE"/>
    <w:rsid w:val="6052369C"/>
    <w:rsid w:val="605A38E2"/>
    <w:rsid w:val="605C6377"/>
    <w:rsid w:val="605C71D7"/>
    <w:rsid w:val="605E3452"/>
    <w:rsid w:val="6061191C"/>
    <w:rsid w:val="6065712A"/>
    <w:rsid w:val="6068115E"/>
    <w:rsid w:val="606F2B79"/>
    <w:rsid w:val="6071589A"/>
    <w:rsid w:val="6073403F"/>
    <w:rsid w:val="6073727F"/>
    <w:rsid w:val="607406DF"/>
    <w:rsid w:val="60746EEC"/>
    <w:rsid w:val="607577D7"/>
    <w:rsid w:val="60790E95"/>
    <w:rsid w:val="60806838"/>
    <w:rsid w:val="60843483"/>
    <w:rsid w:val="608534D6"/>
    <w:rsid w:val="60854CE6"/>
    <w:rsid w:val="608E3C98"/>
    <w:rsid w:val="609304D5"/>
    <w:rsid w:val="60A30E12"/>
    <w:rsid w:val="60A50673"/>
    <w:rsid w:val="60A55E13"/>
    <w:rsid w:val="60A740F7"/>
    <w:rsid w:val="60AC176A"/>
    <w:rsid w:val="60B105AC"/>
    <w:rsid w:val="60B35193"/>
    <w:rsid w:val="60B55094"/>
    <w:rsid w:val="60B76640"/>
    <w:rsid w:val="60B94451"/>
    <w:rsid w:val="60BD1246"/>
    <w:rsid w:val="60C02E11"/>
    <w:rsid w:val="60CB6CC5"/>
    <w:rsid w:val="60CF3585"/>
    <w:rsid w:val="60D405FB"/>
    <w:rsid w:val="60D40FD0"/>
    <w:rsid w:val="60D4634A"/>
    <w:rsid w:val="60D6637B"/>
    <w:rsid w:val="60D75E70"/>
    <w:rsid w:val="60DC7994"/>
    <w:rsid w:val="60DF74AC"/>
    <w:rsid w:val="60E16A92"/>
    <w:rsid w:val="60E51140"/>
    <w:rsid w:val="60E72E08"/>
    <w:rsid w:val="60E91517"/>
    <w:rsid w:val="60ED677B"/>
    <w:rsid w:val="60F00C8B"/>
    <w:rsid w:val="60F82EE5"/>
    <w:rsid w:val="60FF21BC"/>
    <w:rsid w:val="6104424F"/>
    <w:rsid w:val="610D7AB9"/>
    <w:rsid w:val="61151B44"/>
    <w:rsid w:val="6119289E"/>
    <w:rsid w:val="611A691E"/>
    <w:rsid w:val="611F572D"/>
    <w:rsid w:val="6121205E"/>
    <w:rsid w:val="61235656"/>
    <w:rsid w:val="612750DA"/>
    <w:rsid w:val="61284BE7"/>
    <w:rsid w:val="612C6D56"/>
    <w:rsid w:val="612F4BFC"/>
    <w:rsid w:val="61315FF2"/>
    <w:rsid w:val="6137437B"/>
    <w:rsid w:val="613A23A0"/>
    <w:rsid w:val="613B1773"/>
    <w:rsid w:val="613F3245"/>
    <w:rsid w:val="614047E0"/>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B4F11"/>
    <w:rsid w:val="615C4E03"/>
    <w:rsid w:val="61627456"/>
    <w:rsid w:val="616333FC"/>
    <w:rsid w:val="61640A27"/>
    <w:rsid w:val="616668E1"/>
    <w:rsid w:val="61675F39"/>
    <w:rsid w:val="616F5BF5"/>
    <w:rsid w:val="616F79DC"/>
    <w:rsid w:val="61702D10"/>
    <w:rsid w:val="6170349C"/>
    <w:rsid w:val="6170654C"/>
    <w:rsid w:val="61793957"/>
    <w:rsid w:val="617952D5"/>
    <w:rsid w:val="617A6D72"/>
    <w:rsid w:val="617E6114"/>
    <w:rsid w:val="618064C2"/>
    <w:rsid w:val="61834304"/>
    <w:rsid w:val="6183618D"/>
    <w:rsid w:val="6183745A"/>
    <w:rsid w:val="61840362"/>
    <w:rsid w:val="61843175"/>
    <w:rsid w:val="618734E9"/>
    <w:rsid w:val="618802E9"/>
    <w:rsid w:val="61943B9E"/>
    <w:rsid w:val="619520D1"/>
    <w:rsid w:val="61960D72"/>
    <w:rsid w:val="619623C2"/>
    <w:rsid w:val="619E15E6"/>
    <w:rsid w:val="61A22674"/>
    <w:rsid w:val="61A4403B"/>
    <w:rsid w:val="61A4605D"/>
    <w:rsid w:val="61A52EFB"/>
    <w:rsid w:val="61AA163B"/>
    <w:rsid w:val="61AC19B2"/>
    <w:rsid w:val="61AE4490"/>
    <w:rsid w:val="61AF4D27"/>
    <w:rsid w:val="61AF59A5"/>
    <w:rsid w:val="61B226CC"/>
    <w:rsid w:val="61C551C3"/>
    <w:rsid w:val="61CE319D"/>
    <w:rsid w:val="61CF7002"/>
    <w:rsid w:val="61D501CD"/>
    <w:rsid w:val="61D54C0E"/>
    <w:rsid w:val="61D65EEE"/>
    <w:rsid w:val="61DC16A7"/>
    <w:rsid w:val="61DC5CE9"/>
    <w:rsid w:val="61E1451E"/>
    <w:rsid w:val="61E6066F"/>
    <w:rsid w:val="61E7767F"/>
    <w:rsid w:val="61E84ACD"/>
    <w:rsid w:val="61ED7148"/>
    <w:rsid w:val="61F100E6"/>
    <w:rsid w:val="61F15FBC"/>
    <w:rsid w:val="61F31B81"/>
    <w:rsid w:val="61F655E9"/>
    <w:rsid w:val="61F8017B"/>
    <w:rsid w:val="61F910AB"/>
    <w:rsid w:val="61FC2FAE"/>
    <w:rsid w:val="62007CFF"/>
    <w:rsid w:val="620140F3"/>
    <w:rsid w:val="62037CF7"/>
    <w:rsid w:val="620A05F6"/>
    <w:rsid w:val="62106637"/>
    <w:rsid w:val="621173AB"/>
    <w:rsid w:val="62127318"/>
    <w:rsid w:val="62130B15"/>
    <w:rsid w:val="6216011A"/>
    <w:rsid w:val="6217000C"/>
    <w:rsid w:val="62195365"/>
    <w:rsid w:val="621C190A"/>
    <w:rsid w:val="62216A4F"/>
    <w:rsid w:val="62226292"/>
    <w:rsid w:val="62230524"/>
    <w:rsid w:val="62246E94"/>
    <w:rsid w:val="62271830"/>
    <w:rsid w:val="622F005E"/>
    <w:rsid w:val="622F0A96"/>
    <w:rsid w:val="622F4D36"/>
    <w:rsid w:val="62340A70"/>
    <w:rsid w:val="62373B5A"/>
    <w:rsid w:val="623C3B8C"/>
    <w:rsid w:val="623F58C1"/>
    <w:rsid w:val="62431E8D"/>
    <w:rsid w:val="62443D5A"/>
    <w:rsid w:val="624C08C2"/>
    <w:rsid w:val="62555511"/>
    <w:rsid w:val="62574559"/>
    <w:rsid w:val="625746C4"/>
    <w:rsid w:val="625F7768"/>
    <w:rsid w:val="626A22F0"/>
    <w:rsid w:val="62762226"/>
    <w:rsid w:val="6278162A"/>
    <w:rsid w:val="62786EBF"/>
    <w:rsid w:val="627B0342"/>
    <w:rsid w:val="628041B5"/>
    <w:rsid w:val="62825E25"/>
    <w:rsid w:val="62867AB9"/>
    <w:rsid w:val="62897CF3"/>
    <w:rsid w:val="628D53FC"/>
    <w:rsid w:val="628D7597"/>
    <w:rsid w:val="62905683"/>
    <w:rsid w:val="6291229B"/>
    <w:rsid w:val="629514C9"/>
    <w:rsid w:val="62970BD0"/>
    <w:rsid w:val="629D07DA"/>
    <w:rsid w:val="62A036B6"/>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D6AE3"/>
    <w:rsid w:val="62D13323"/>
    <w:rsid w:val="62DB4C55"/>
    <w:rsid w:val="62DF186E"/>
    <w:rsid w:val="62E155D8"/>
    <w:rsid w:val="62E6355A"/>
    <w:rsid w:val="62EC2C29"/>
    <w:rsid w:val="62F106A5"/>
    <w:rsid w:val="62F11518"/>
    <w:rsid w:val="62F521A5"/>
    <w:rsid w:val="62F53C72"/>
    <w:rsid w:val="630266DD"/>
    <w:rsid w:val="63074B8E"/>
    <w:rsid w:val="630811F8"/>
    <w:rsid w:val="630C725E"/>
    <w:rsid w:val="631063BF"/>
    <w:rsid w:val="63127CB2"/>
    <w:rsid w:val="631919F7"/>
    <w:rsid w:val="631B0935"/>
    <w:rsid w:val="6322781D"/>
    <w:rsid w:val="632B72C4"/>
    <w:rsid w:val="632E0C0B"/>
    <w:rsid w:val="6332756C"/>
    <w:rsid w:val="6333626C"/>
    <w:rsid w:val="633B03BF"/>
    <w:rsid w:val="63443BB1"/>
    <w:rsid w:val="634855D8"/>
    <w:rsid w:val="634D7D94"/>
    <w:rsid w:val="63507E79"/>
    <w:rsid w:val="63513883"/>
    <w:rsid w:val="63514F1D"/>
    <w:rsid w:val="6358513A"/>
    <w:rsid w:val="63595C75"/>
    <w:rsid w:val="635D0395"/>
    <w:rsid w:val="635F1FDF"/>
    <w:rsid w:val="63632102"/>
    <w:rsid w:val="6364648B"/>
    <w:rsid w:val="63663762"/>
    <w:rsid w:val="63667531"/>
    <w:rsid w:val="636C7BE6"/>
    <w:rsid w:val="636D2B55"/>
    <w:rsid w:val="63713CBF"/>
    <w:rsid w:val="6377154E"/>
    <w:rsid w:val="637A3706"/>
    <w:rsid w:val="637B1138"/>
    <w:rsid w:val="637D5D0C"/>
    <w:rsid w:val="63823675"/>
    <w:rsid w:val="63837645"/>
    <w:rsid w:val="63842DBD"/>
    <w:rsid w:val="63852193"/>
    <w:rsid w:val="63861ABA"/>
    <w:rsid w:val="63893099"/>
    <w:rsid w:val="638B368C"/>
    <w:rsid w:val="638F729A"/>
    <w:rsid w:val="63900455"/>
    <w:rsid w:val="63981D4D"/>
    <w:rsid w:val="63984ED6"/>
    <w:rsid w:val="639D7742"/>
    <w:rsid w:val="63A02C78"/>
    <w:rsid w:val="63AC6AB2"/>
    <w:rsid w:val="63B554E9"/>
    <w:rsid w:val="63BA61B1"/>
    <w:rsid w:val="63BC305C"/>
    <w:rsid w:val="63BD7F68"/>
    <w:rsid w:val="63C00AB7"/>
    <w:rsid w:val="63CC2D36"/>
    <w:rsid w:val="63D02CAE"/>
    <w:rsid w:val="63D8274F"/>
    <w:rsid w:val="63D96E1E"/>
    <w:rsid w:val="63DC470E"/>
    <w:rsid w:val="63DF5464"/>
    <w:rsid w:val="63E33B51"/>
    <w:rsid w:val="63F7431F"/>
    <w:rsid w:val="63FE283C"/>
    <w:rsid w:val="640075C8"/>
    <w:rsid w:val="64041E7F"/>
    <w:rsid w:val="6409705D"/>
    <w:rsid w:val="640D245B"/>
    <w:rsid w:val="64102DCC"/>
    <w:rsid w:val="641308A8"/>
    <w:rsid w:val="64181CB1"/>
    <w:rsid w:val="641927A8"/>
    <w:rsid w:val="6419367D"/>
    <w:rsid w:val="641A46DF"/>
    <w:rsid w:val="641D5EC1"/>
    <w:rsid w:val="642078F4"/>
    <w:rsid w:val="642E4403"/>
    <w:rsid w:val="6437120F"/>
    <w:rsid w:val="64414D59"/>
    <w:rsid w:val="64463457"/>
    <w:rsid w:val="64497B35"/>
    <w:rsid w:val="644A6898"/>
    <w:rsid w:val="644B7186"/>
    <w:rsid w:val="644D0770"/>
    <w:rsid w:val="64574F40"/>
    <w:rsid w:val="64584993"/>
    <w:rsid w:val="645B6885"/>
    <w:rsid w:val="645D26AC"/>
    <w:rsid w:val="645D74F5"/>
    <w:rsid w:val="645F34D1"/>
    <w:rsid w:val="64670C83"/>
    <w:rsid w:val="646D26FF"/>
    <w:rsid w:val="6474385A"/>
    <w:rsid w:val="64800D6D"/>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95E85"/>
    <w:rsid w:val="64BF14E0"/>
    <w:rsid w:val="64C167EE"/>
    <w:rsid w:val="64C21384"/>
    <w:rsid w:val="64C462F6"/>
    <w:rsid w:val="64C81642"/>
    <w:rsid w:val="64C91289"/>
    <w:rsid w:val="64CD7081"/>
    <w:rsid w:val="64D26DEA"/>
    <w:rsid w:val="64DD1E5A"/>
    <w:rsid w:val="64DD67F6"/>
    <w:rsid w:val="64DE6724"/>
    <w:rsid w:val="64DE7CD3"/>
    <w:rsid w:val="64E67C56"/>
    <w:rsid w:val="64E705A4"/>
    <w:rsid w:val="64EE5CDA"/>
    <w:rsid w:val="64EF67CB"/>
    <w:rsid w:val="64F309AB"/>
    <w:rsid w:val="64F63A0D"/>
    <w:rsid w:val="64F7709E"/>
    <w:rsid w:val="64F842A1"/>
    <w:rsid w:val="64F85C8C"/>
    <w:rsid w:val="64F96445"/>
    <w:rsid w:val="64FA22D8"/>
    <w:rsid w:val="64FC4C6F"/>
    <w:rsid w:val="64FD052A"/>
    <w:rsid w:val="64FE0CB8"/>
    <w:rsid w:val="64FF015C"/>
    <w:rsid w:val="6502734D"/>
    <w:rsid w:val="65043327"/>
    <w:rsid w:val="65051BC0"/>
    <w:rsid w:val="65067694"/>
    <w:rsid w:val="65092B41"/>
    <w:rsid w:val="6509498F"/>
    <w:rsid w:val="650977E2"/>
    <w:rsid w:val="650A17FE"/>
    <w:rsid w:val="650A26BF"/>
    <w:rsid w:val="6511451D"/>
    <w:rsid w:val="6518153C"/>
    <w:rsid w:val="651A4394"/>
    <w:rsid w:val="651B1841"/>
    <w:rsid w:val="651F2747"/>
    <w:rsid w:val="6521304F"/>
    <w:rsid w:val="65222CED"/>
    <w:rsid w:val="6522339E"/>
    <w:rsid w:val="65223F7B"/>
    <w:rsid w:val="65253060"/>
    <w:rsid w:val="6529355E"/>
    <w:rsid w:val="652C0725"/>
    <w:rsid w:val="652D5E7F"/>
    <w:rsid w:val="653448C7"/>
    <w:rsid w:val="653744A4"/>
    <w:rsid w:val="653A088E"/>
    <w:rsid w:val="653B189C"/>
    <w:rsid w:val="653D3ABE"/>
    <w:rsid w:val="65472D31"/>
    <w:rsid w:val="65482DEC"/>
    <w:rsid w:val="654A63E2"/>
    <w:rsid w:val="654E6400"/>
    <w:rsid w:val="654E6FDF"/>
    <w:rsid w:val="65507243"/>
    <w:rsid w:val="65531F43"/>
    <w:rsid w:val="6557160E"/>
    <w:rsid w:val="65576ED2"/>
    <w:rsid w:val="655C5705"/>
    <w:rsid w:val="656027FF"/>
    <w:rsid w:val="656131A3"/>
    <w:rsid w:val="65621082"/>
    <w:rsid w:val="65626A91"/>
    <w:rsid w:val="656F0696"/>
    <w:rsid w:val="65713AC1"/>
    <w:rsid w:val="657308FC"/>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C2B33"/>
    <w:rsid w:val="65AC2F29"/>
    <w:rsid w:val="65B350E5"/>
    <w:rsid w:val="65BD1EBB"/>
    <w:rsid w:val="65BD333F"/>
    <w:rsid w:val="65BE7007"/>
    <w:rsid w:val="65C40F92"/>
    <w:rsid w:val="65C52506"/>
    <w:rsid w:val="65C550F0"/>
    <w:rsid w:val="65C753D5"/>
    <w:rsid w:val="65CD0629"/>
    <w:rsid w:val="65D36946"/>
    <w:rsid w:val="65D54830"/>
    <w:rsid w:val="65DA05D1"/>
    <w:rsid w:val="65EA2FE9"/>
    <w:rsid w:val="65F433AE"/>
    <w:rsid w:val="65F75D77"/>
    <w:rsid w:val="65FB1C13"/>
    <w:rsid w:val="65FB3094"/>
    <w:rsid w:val="65FB55C3"/>
    <w:rsid w:val="66073C1F"/>
    <w:rsid w:val="66086FE4"/>
    <w:rsid w:val="660D1534"/>
    <w:rsid w:val="66170356"/>
    <w:rsid w:val="661819FE"/>
    <w:rsid w:val="661B59B2"/>
    <w:rsid w:val="661B75DF"/>
    <w:rsid w:val="66210939"/>
    <w:rsid w:val="662254C4"/>
    <w:rsid w:val="66225B1E"/>
    <w:rsid w:val="66232AAB"/>
    <w:rsid w:val="662C191F"/>
    <w:rsid w:val="66324A92"/>
    <w:rsid w:val="663D4599"/>
    <w:rsid w:val="663D61B5"/>
    <w:rsid w:val="663E4062"/>
    <w:rsid w:val="6640721C"/>
    <w:rsid w:val="664548A3"/>
    <w:rsid w:val="66457E51"/>
    <w:rsid w:val="664A584B"/>
    <w:rsid w:val="66540947"/>
    <w:rsid w:val="6656049E"/>
    <w:rsid w:val="665A09BF"/>
    <w:rsid w:val="665B16AE"/>
    <w:rsid w:val="665E6995"/>
    <w:rsid w:val="66622489"/>
    <w:rsid w:val="666355E3"/>
    <w:rsid w:val="66647EC5"/>
    <w:rsid w:val="66653691"/>
    <w:rsid w:val="666A76D8"/>
    <w:rsid w:val="666D1EF7"/>
    <w:rsid w:val="666E6830"/>
    <w:rsid w:val="667838B8"/>
    <w:rsid w:val="667F128F"/>
    <w:rsid w:val="66801489"/>
    <w:rsid w:val="6680376E"/>
    <w:rsid w:val="66824F18"/>
    <w:rsid w:val="6689757F"/>
    <w:rsid w:val="668A4F66"/>
    <w:rsid w:val="668C5F07"/>
    <w:rsid w:val="669304B0"/>
    <w:rsid w:val="669469E5"/>
    <w:rsid w:val="66955A8E"/>
    <w:rsid w:val="66993FE4"/>
    <w:rsid w:val="669E7D7C"/>
    <w:rsid w:val="66A03AED"/>
    <w:rsid w:val="66A25F85"/>
    <w:rsid w:val="66A43121"/>
    <w:rsid w:val="66A97FBD"/>
    <w:rsid w:val="66AA531D"/>
    <w:rsid w:val="66B57FE6"/>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567B7"/>
    <w:rsid w:val="66D64684"/>
    <w:rsid w:val="66DD4FD8"/>
    <w:rsid w:val="66E03F94"/>
    <w:rsid w:val="66E30682"/>
    <w:rsid w:val="66EC2A02"/>
    <w:rsid w:val="66ED31EA"/>
    <w:rsid w:val="66F514E3"/>
    <w:rsid w:val="66F55FBD"/>
    <w:rsid w:val="66FE284A"/>
    <w:rsid w:val="66FF696D"/>
    <w:rsid w:val="670241A6"/>
    <w:rsid w:val="67036487"/>
    <w:rsid w:val="67082A19"/>
    <w:rsid w:val="67130B09"/>
    <w:rsid w:val="67134B8A"/>
    <w:rsid w:val="67160CA4"/>
    <w:rsid w:val="671E6DA4"/>
    <w:rsid w:val="671E6F9A"/>
    <w:rsid w:val="67247F13"/>
    <w:rsid w:val="67262983"/>
    <w:rsid w:val="67285E48"/>
    <w:rsid w:val="67291121"/>
    <w:rsid w:val="672E1A77"/>
    <w:rsid w:val="672F02DD"/>
    <w:rsid w:val="67340846"/>
    <w:rsid w:val="67363AD2"/>
    <w:rsid w:val="673922AB"/>
    <w:rsid w:val="673D4A4F"/>
    <w:rsid w:val="673E6F96"/>
    <w:rsid w:val="67421CCE"/>
    <w:rsid w:val="674351DC"/>
    <w:rsid w:val="674446E4"/>
    <w:rsid w:val="674453B7"/>
    <w:rsid w:val="67447131"/>
    <w:rsid w:val="6745411D"/>
    <w:rsid w:val="6747189D"/>
    <w:rsid w:val="67557A8E"/>
    <w:rsid w:val="67573049"/>
    <w:rsid w:val="67573D61"/>
    <w:rsid w:val="675936F6"/>
    <w:rsid w:val="675A4047"/>
    <w:rsid w:val="675C21FF"/>
    <w:rsid w:val="675F2FF2"/>
    <w:rsid w:val="67630BA3"/>
    <w:rsid w:val="676329C0"/>
    <w:rsid w:val="676512C0"/>
    <w:rsid w:val="67666B96"/>
    <w:rsid w:val="676A254D"/>
    <w:rsid w:val="676B6F4A"/>
    <w:rsid w:val="67745EDF"/>
    <w:rsid w:val="67796DC6"/>
    <w:rsid w:val="67864A7F"/>
    <w:rsid w:val="67892B19"/>
    <w:rsid w:val="678D0D03"/>
    <w:rsid w:val="67930FAD"/>
    <w:rsid w:val="6793605F"/>
    <w:rsid w:val="679563C5"/>
    <w:rsid w:val="67980E19"/>
    <w:rsid w:val="679C2A18"/>
    <w:rsid w:val="679E64E3"/>
    <w:rsid w:val="679E6D24"/>
    <w:rsid w:val="67A04F6D"/>
    <w:rsid w:val="67A55B3B"/>
    <w:rsid w:val="67A6409B"/>
    <w:rsid w:val="67AA5425"/>
    <w:rsid w:val="67AC3879"/>
    <w:rsid w:val="67B06BCD"/>
    <w:rsid w:val="67B24187"/>
    <w:rsid w:val="67B343BE"/>
    <w:rsid w:val="67B532B3"/>
    <w:rsid w:val="67B705C3"/>
    <w:rsid w:val="67BD5ABD"/>
    <w:rsid w:val="67BF3BED"/>
    <w:rsid w:val="67C13188"/>
    <w:rsid w:val="67C35517"/>
    <w:rsid w:val="67C52088"/>
    <w:rsid w:val="67C56142"/>
    <w:rsid w:val="67C826AA"/>
    <w:rsid w:val="67C911A6"/>
    <w:rsid w:val="67CA70B3"/>
    <w:rsid w:val="67CC1B6D"/>
    <w:rsid w:val="67CC2BA5"/>
    <w:rsid w:val="67CD637E"/>
    <w:rsid w:val="67D13F01"/>
    <w:rsid w:val="67DC7F1C"/>
    <w:rsid w:val="67DE0470"/>
    <w:rsid w:val="67E35AC5"/>
    <w:rsid w:val="67E3728A"/>
    <w:rsid w:val="67E43C62"/>
    <w:rsid w:val="67E47D59"/>
    <w:rsid w:val="67E67F20"/>
    <w:rsid w:val="67E80EF4"/>
    <w:rsid w:val="67EC2E79"/>
    <w:rsid w:val="67F50AE2"/>
    <w:rsid w:val="67F75E8E"/>
    <w:rsid w:val="67F77DDA"/>
    <w:rsid w:val="67FC7D3D"/>
    <w:rsid w:val="67FF5BDE"/>
    <w:rsid w:val="68003FF3"/>
    <w:rsid w:val="68036B5C"/>
    <w:rsid w:val="68045393"/>
    <w:rsid w:val="680A0227"/>
    <w:rsid w:val="680B372F"/>
    <w:rsid w:val="680D4D9E"/>
    <w:rsid w:val="68106B2E"/>
    <w:rsid w:val="68111E95"/>
    <w:rsid w:val="681563E2"/>
    <w:rsid w:val="68293C00"/>
    <w:rsid w:val="682F5BD2"/>
    <w:rsid w:val="68314496"/>
    <w:rsid w:val="68371151"/>
    <w:rsid w:val="683971CD"/>
    <w:rsid w:val="683D176C"/>
    <w:rsid w:val="683F7D5F"/>
    <w:rsid w:val="6840477E"/>
    <w:rsid w:val="68457D5D"/>
    <w:rsid w:val="684E5558"/>
    <w:rsid w:val="684F71D2"/>
    <w:rsid w:val="68547D4C"/>
    <w:rsid w:val="68555E66"/>
    <w:rsid w:val="68570D2D"/>
    <w:rsid w:val="685D3E0A"/>
    <w:rsid w:val="685E34DE"/>
    <w:rsid w:val="686231F6"/>
    <w:rsid w:val="68656CED"/>
    <w:rsid w:val="68660645"/>
    <w:rsid w:val="68684E7C"/>
    <w:rsid w:val="686B0A2C"/>
    <w:rsid w:val="686F2101"/>
    <w:rsid w:val="687540C9"/>
    <w:rsid w:val="687A35B8"/>
    <w:rsid w:val="687B64F7"/>
    <w:rsid w:val="687F2D58"/>
    <w:rsid w:val="68825303"/>
    <w:rsid w:val="688427B4"/>
    <w:rsid w:val="68856BDF"/>
    <w:rsid w:val="68861B7A"/>
    <w:rsid w:val="688B6A9D"/>
    <w:rsid w:val="68942D95"/>
    <w:rsid w:val="689E1FD1"/>
    <w:rsid w:val="68AB477D"/>
    <w:rsid w:val="68AC594F"/>
    <w:rsid w:val="68B534D2"/>
    <w:rsid w:val="68BE0CDF"/>
    <w:rsid w:val="68BE5EAF"/>
    <w:rsid w:val="68BF64AB"/>
    <w:rsid w:val="68CD4C25"/>
    <w:rsid w:val="68D23309"/>
    <w:rsid w:val="68D44E59"/>
    <w:rsid w:val="68D67EF5"/>
    <w:rsid w:val="68D715AB"/>
    <w:rsid w:val="68D7798E"/>
    <w:rsid w:val="68D82E6C"/>
    <w:rsid w:val="68DB0824"/>
    <w:rsid w:val="68E34B21"/>
    <w:rsid w:val="68E53D23"/>
    <w:rsid w:val="68E65FFD"/>
    <w:rsid w:val="68ED408D"/>
    <w:rsid w:val="68F05D6C"/>
    <w:rsid w:val="68F1282B"/>
    <w:rsid w:val="68F15B35"/>
    <w:rsid w:val="68F16D96"/>
    <w:rsid w:val="68F25BF7"/>
    <w:rsid w:val="68F30A7F"/>
    <w:rsid w:val="68F51345"/>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D5CCF"/>
    <w:rsid w:val="69213FEB"/>
    <w:rsid w:val="69221EE6"/>
    <w:rsid w:val="69254214"/>
    <w:rsid w:val="69273A23"/>
    <w:rsid w:val="692F5D1E"/>
    <w:rsid w:val="693070D9"/>
    <w:rsid w:val="693200A4"/>
    <w:rsid w:val="69414623"/>
    <w:rsid w:val="694512B9"/>
    <w:rsid w:val="694D4417"/>
    <w:rsid w:val="694F5125"/>
    <w:rsid w:val="695249CB"/>
    <w:rsid w:val="69572036"/>
    <w:rsid w:val="69587415"/>
    <w:rsid w:val="69620093"/>
    <w:rsid w:val="6964441D"/>
    <w:rsid w:val="696707A8"/>
    <w:rsid w:val="69673A8C"/>
    <w:rsid w:val="69696E4E"/>
    <w:rsid w:val="696C42BB"/>
    <w:rsid w:val="697432EB"/>
    <w:rsid w:val="697A3A8B"/>
    <w:rsid w:val="697B1465"/>
    <w:rsid w:val="697B75A5"/>
    <w:rsid w:val="6982785B"/>
    <w:rsid w:val="6983428E"/>
    <w:rsid w:val="69856B90"/>
    <w:rsid w:val="698A6B0F"/>
    <w:rsid w:val="698E3BF7"/>
    <w:rsid w:val="698E4482"/>
    <w:rsid w:val="699251D7"/>
    <w:rsid w:val="69927BB3"/>
    <w:rsid w:val="69991A4A"/>
    <w:rsid w:val="699D3DE6"/>
    <w:rsid w:val="69A3120B"/>
    <w:rsid w:val="69A4387C"/>
    <w:rsid w:val="69B17C08"/>
    <w:rsid w:val="69BB35A4"/>
    <w:rsid w:val="69BB7C70"/>
    <w:rsid w:val="69BC3707"/>
    <w:rsid w:val="69BE290C"/>
    <w:rsid w:val="69C3157C"/>
    <w:rsid w:val="69C44222"/>
    <w:rsid w:val="69C55BC5"/>
    <w:rsid w:val="69CA39B7"/>
    <w:rsid w:val="69CC14E2"/>
    <w:rsid w:val="69CC53B3"/>
    <w:rsid w:val="69CD6393"/>
    <w:rsid w:val="69D063C4"/>
    <w:rsid w:val="69D22323"/>
    <w:rsid w:val="69D22EA4"/>
    <w:rsid w:val="69D4069B"/>
    <w:rsid w:val="69D57038"/>
    <w:rsid w:val="69D749F6"/>
    <w:rsid w:val="69E36E8C"/>
    <w:rsid w:val="69E54CD7"/>
    <w:rsid w:val="69E84BFF"/>
    <w:rsid w:val="69EC4C9C"/>
    <w:rsid w:val="69EE5987"/>
    <w:rsid w:val="69F1784C"/>
    <w:rsid w:val="69F82CF8"/>
    <w:rsid w:val="69FA6152"/>
    <w:rsid w:val="69FC0506"/>
    <w:rsid w:val="69FD0FB6"/>
    <w:rsid w:val="69FE1417"/>
    <w:rsid w:val="6A02770E"/>
    <w:rsid w:val="6A077FF2"/>
    <w:rsid w:val="6A081C3A"/>
    <w:rsid w:val="6A085BC1"/>
    <w:rsid w:val="6A090FFB"/>
    <w:rsid w:val="6A0A47B3"/>
    <w:rsid w:val="6A1564E0"/>
    <w:rsid w:val="6A1776C5"/>
    <w:rsid w:val="6A1A71EF"/>
    <w:rsid w:val="6A1F60BF"/>
    <w:rsid w:val="6A1F7A9F"/>
    <w:rsid w:val="6A205538"/>
    <w:rsid w:val="6A252D73"/>
    <w:rsid w:val="6A326CDD"/>
    <w:rsid w:val="6A374E14"/>
    <w:rsid w:val="6A38427B"/>
    <w:rsid w:val="6A3D37F0"/>
    <w:rsid w:val="6A3D5D2F"/>
    <w:rsid w:val="6A3E5889"/>
    <w:rsid w:val="6A401C40"/>
    <w:rsid w:val="6A4100D8"/>
    <w:rsid w:val="6A4454CD"/>
    <w:rsid w:val="6A4C141A"/>
    <w:rsid w:val="6A5113B5"/>
    <w:rsid w:val="6A51391C"/>
    <w:rsid w:val="6A527B7D"/>
    <w:rsid w:val="6A542BDF"/>
    <w:rsid w:val="6A5C0D0F"/>
    <w:rsid w:val="6A5D78B1"/>
    <w:rsid w:val="6A5E6102"/>
    <w:rsid w:val="6A5F3F6D"/>
    <w:rsid w:val="6A606255"/>
    <w:rsid w:val="6A64723B"/>
    <w:rsid w:val="6A6738D6"/>
    <w:rsid w:val="6A683AEA"/>
    <w:rsid w:val="6A7024AD"/>
    <w:rsid w:val="6A71672B"/>
    <w:rsid w:val="6A7726E1"/>
    <w:rsid w:val="6A782EAA"/>
    <w:rsid w:val="6A7D12F1"/>
    <w:rsid w:val="6A803702"/>
    <w:rsid w:val="6A805A50"/>
    <w:rsid w:val="6A8210B0"/>
    <w:rsid w:val="6A8268BC"/>
    <w:rsid w:val="6A850244"/>
    <w:rsid w:val="6A850E80"/>
    <w:rsid w:val="6A86076A"/>
    <w:rsid w:val="6A862F19"/>
    <w:rsid w:val="6A863CFF"/>
    <w:rsid w:val="6A8A33BA"/>
    <w:rsid w:val="6A8D51AE"/>
    <w:rsid w:val="6A955403"/>
    <w:rsid w:val="6A964677"/>
    <w:rsid w:val="6A9A4786"/>
    <w:rsid w:val="6A9D1880"/>
    <w:rsid w:val="6A9E51AD"/>
    <w:rsid w:val="6A9F19F0"/>
    <w:rsid w:val="6AA20C0E"/>
    <w:rsid w:val="6AA57705"/>
    <w:rsid w:val="6AA82FF8"/>
    <w:rsid w:val="6AA956A1"/>
    <w:rsid w:val="6AAA0C31"/>
    <w:rsid w:val="6AAB4DF9"/>
    <w:rsid w:val="6AAC2231"/>
    <w:rsid w:val="6AAD5F27"/>
    <w:rsid w:val="6AB04F55"/>
    <w:rsid w:val="6AB64F47"/>
    <w:rsid w:val="6AB946F3"/>
    <w:rsid w:val="6AC15E5C"/>
    <w:rsid w:val="6AC30681"/>
    <w:rsid w:val="6AC66789"/>
    <w:rsid w:val="6ACB7FFF"/>
    <w:rsid w:val="6AD3150D"/>
    <w:rsid w:val="6AD32BFE"/>
    <w:rsid w:val="6AD82BC9"/>
    <w:rsid w:val="6ADD23CC"/>
    <w:rsid w:val="6AE127C3"/>
    <w:rsid w:val="6AE96EE9"/>
    <w:rsid w:val="6AED65DE"/>
    <w:rsid w:val="6AF93525"/>
    <w:rsid w:val="6B017921"/>
    <w:rsid w:val="6B036586"/>
    <w:rsid w:val="6B063998"/>
    <w:rsid w:val="6B08188C"/>
    <w:rsid w:val="6B0C3D64"/>
    <w:rsid w:val="6B0C7A37"/>
    <w:rsid w:val="6B0F2283"/>
    <w:rsid w:val="6B141D26"/>
    <w:rsid w:val="6B152863"/>
    <w:rsid w:val="6B1630BA"/>
    <w:rsid w:val="6B1E4F51"/>
    <w:rsid w:val="6B2853B6"/>
    <w:rsid w:val="6B2C758C"/>
    <w:rsid w:val="6B3759D6"/>
    <w:rsid w:val="6B396202"/>
    <w:rsid w:val="6B3E3DA0"/>
    <w:rsid w:val="6B435052"/>
    <w:rsid w:val="6B4E4632"/>
    <w:rsid w:val="6B510FB8"/>
    <w:rsid w:val="6B5A79B2"/>
    <w:rsid w:val="6B5F24B5"/>
    <w:rsid w:val="6B60444A"/>
    <w:rsid w:val="6B6456A2"/>
    <w:rsid w:val="6B663ACF"/>
    <w:rsid w:val="6B696E89"/>
    <w:rsid w:val="6B6A16CF"/>
    <w:rsid w:val="6B6C6903"/>
    <w:rsid w:val="6B6F4ECB"/>
    <w:rsid w:val="6B6F5E56"/>
    <w:rsid w:val="6B704279"/>
    <w:rsid w:val="6B724A92"/>
    <w:rsid w:val="6B7328FE"/>
    <w:rsid w:val="6B7A091B"/>
    <w:rsid w:val="6B7F260C"/>
    <w:rsid w:val="6B8071F3"/>
    <w:rsid w:val="6B8656A0"/>
    <w:rsid w:val="6B877AB2"/>
    <w:rsid w:val="6B8800DE"/>
    <w:rsid w:val="6B901B51"/>
    <w:rsid w:val="6B9A54A7"/>
    <w:rsid w:val="6BA031B8"/>
    <w:rsid w:val="6BA27161"/>
    <w:rsid w:val="6BA348C6"/>
    <w:rsid w:val="6BB3260A"/>
    <w:rsid w:val="6BB62691"/>
    <w:rsid w:val="6BB853C5"/>
    <w:rsid w:val="6BBB2F60"/>
    <w:rsid w:val="6BC34195"/>
    <w:rsid w:val="6BC54AC9"/>
    <w:rsid w:val="6BC57E21"/>
    <w:rsid w:val="6BC63F9C"/>
    <w:rsid w:val="6BC67AA2"/>
    <w:rsid w:val="6BD50641"/>
    <w:rsid w:val="6BD615B9"/>
    <w:rsid w:val="6BD65BED"/>
    <w:rsid w:val="6BDD0736"/>
    <w:rsid w:val="6BDD39C4"/>
    <w:rsid w:val="6BDE073F"/>
    <w:rsid w:val="6BE11A33"/>
    <w:rsid w:val="6BE82C6E"/>
    <w:rsid w:val="6BEC58FB"/>
    <w:rsid w:val="6BED73B0"/>
    <w:rsid w:val="6BF038C6"/>
    <w:rsid w:val="6BF55EE5"/>
    <w:rsid w:val="6C04485E"/>
    <w:rsid w:val="6C085613"/>
    <w:rsid w:val="6C097499"/>
    <w:rsid w:val="6C0B2B20"/>
    <w:rsid w:val="6C12597C"/>
    <w:rsid w:val="6C182557"/>
    <w:rsid w:val="6C1936D0"/>
    <w:rsid w:val="6C1E7281"/>
    <w:rsid w:val="6C210CA5"/>
    <w:rsid w:val="6C217B4C"/>
    <w:rsid w:val="6C224B35"/>
    <w:rsid w:val="6C25441F"/>
    <w:rsid w:val="6C291BB3"/>
    <w:rsid w:val="6C3373C8"/>
    <w:rsid w:val="6C3B4E81"/>
    <w:rsid w:val="6C3C25E5"/>
    <w:rsid w:val="6C42453B"/>
    <w:rsid w:val="6C4A7B50"/>
    <w:rsid w:val="6C4B2989"/>
    <w:rsid w:val="6C4B391D"/>
    <w:rsid w:val="6C4F20C1"/>
    <w:rsid w:val="6C4F2DBD"/>
    <w:rsid w:val="6C5060D1"/>
    <w:rsid w:val="6C536DAD"/>
    <w:rsid w:val="6C5E5422"/>
    <w:rsid w:val="6C5E5DBB"/>
    <w:rsid w:val="6C66517F"/>
    <w:rsid w:val="6C667711"/>
    <w:rsid w:val="6C6C6B2E"/>
    <w:rsid w:val="6C6E489D"/>
    <w:rsid w:val="6C711CCA"/>
    <w:rsid w:val="6C7837AD"/>
    <w:rsid w:val="6C79584D"/>
    <w:rsid w:val="6C801EE9"/>
    <w:rsid w:val="6C8556E3"/>
    <w:rsid w:val="6C8704DF"/>
    <w:rsid w:val="6C882E30"/>
    <w:rsid w:val="6C8F115D"/>
    <w:rsid w:val="6C901E5F"/>
    <w:rsid w:val="6C905383"/>
    <w:rsid w:val="6C940B42"/>
    <w:rsid w:val="6C950B7A"/>
    <w:rsid w:val="6C9B5CD7"/>
    <w:rsid w:val="6C9C16CE"/>
    <w:rsid w:val="6C9F722C"/>
    <w:rsid w:val="6CA32BDD"/>
    <w:rsid w:val="6CAA2F4A"/>
    <w:rsid w:val="6CAC5899"/>
    <w:rsid w:val="6CB10E45"/>
    <w:rsid w:val="6CB60375"/>
    <w:rsid w:val="6CBC78EB"/>
    <w:rsid w:val="6CBE4A5E"/>
    <w:rsid w:val="6CBF280C"/>
    <w:rsid w:val="6CC36D1D"/>
    <w:rsid w:val="6CC8639A"/>
    <w:rsid w:val="6CC863ED"/>
    <w:rsid w:val="6CCD518B"/>
    <w:rsid w:val="6CCE2BD2"/>
    <w:rsid w:val="6CD078B2"/>
    <w:rsid w:val="6CD124D6"/>
    <w:rsid w:val="6CD23321"/>
    <w:rsid w:val="6CD47B58"/>
    <w:rsid w:val="6CD55B0A"/>
    <w:rsid w:val="6CDB746B"/>
    <w:rsid w:val="6CE340AA"/>
    <w:rsid w:val="6CE80EB7"/>
    <w:rsid w:val="6CE91424"/>
    <w:rsid w:val="6CEB31AB"/>
    <w:rsid w:val="6CEF1F56"/>
    <w:rsid w:val="6CF907DD"/>
    <w:rsid w:val="6CF9626A"/>
    <w:rsid w:val="6CFA7CBD"/>
    <w:rsid w:val="6D020EA1"/>
    <w:rsid w:val="6D026325"/>
    <w:rsid w:val="6D056228"/>
    <w:rsid w:val="6D0922A4"/>
    <w:rsid w:val="6D0A11DA"/>
    <w:rsid w:val="6D10395E"/>
    <w:rsid w:val="6D121A0A"/>
    <w:rsid w:val="6D1961A7"/>
    <w:rsid w:val="6D1A6FCC"/>
    <w:rsid w:val="6D1E0858"/>
    <w:rsid w:val="6D235A5A"/>
    <w:rsid w:val="6D243CFD"/>
    <w:rsid w:val="6D25630A"/>
    <w:rsid w:val="6D2D04F8"/>
    <w:rsid w:val="6D34554B"/>
    <w:rsid w:val="6D38260B"/>
    <w:rsid w:val="6D3D464F"/>
    <w:rsid w:val="6D3F4185"/>
    <w:rsid w:val="6D415D7E"/>
    <w:rsid w:val="6D42068C"/>
    <w:rsid w:val="6D43379D"/>
    <w:rsid w:val="6D493A78"/>
    <w:rsid w:val="6D4A3B5E"/>
    <w:rsid w:val="6D4D3EDA"/>
    <w:rsid w:val="6D503A6D"/>
    <w:rsid w:val="6D5045CC"/>
    <w:rsid w:val="6D5259EA"/>
    <w:rsid w:val="6D565324"/>
    <w:rsid w:val="6D582120"/>
    <w:rsid w:val="6D5B5F18"/>
    <w:rsid w:val="6D620D47"/>
    <w:rsid w:val="6D640C39"/>
    <w:rsid w:val="6D657D02"/>
    <w:rsid w:val="6D686CFB"/>
    <w:rsid w:val="6D690747"/>
    <w:rsid w:val="6D6D46EA"/>
    <w:rsid w:val="6D6E7B7C"/>
    <w:rsid w:val="6D7304AD"/>
    <w:rsid w:val="6D7743BC"/>
    <w:rsid w:val="6D774A32"/>
    <w:rsid w:val="6D777815"/>
    <w:rsid w:val="6D791E9A"/>
    <w:rsid w:val="6D816B07"/>
    <w:rsid w:val="6D84678A"/>
    <w:rsid w:val="6D847723"/>
    <w:rsid w:val="6D8E71A3"/>
    <w:rsid w:val="6D93084F"/>
    <w:rsid w:val="6D936039"/>
    <w:rsid w:val="6D9666CE"/>
    <w:rsid w:val="6D972ECE"/>
    <w:rsid w:val="6D9F62B4"/>
    <w:rsid w:val="6DA47F85"/>
    <w:rsid w:val="6DA835B6"/>
    <w:rsid w:val="6DA97E99"/>
    <w:rsid w:val="6DAB6CCF"/>
    <w:rsid w:val="6DAF33D4"/>
    <w:rsid w:val="6DB22B40"/>
    <w:rsid w:val="6DB3171C"/>
    <w:rsid w:val="6DB53689"/>
    <w:rsid w:val="6DC620EB"/>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61A4C"/>
    <w:rsid w:val="6E165DC5"/>
    <w:rsid w:val="6E174D47"/>
    <w:rsid w:val="6E184C79"/>
    <w:rsid w:val="6E1C3928"/>
    <w:rsid w:val="6E1D549D"/>
    <w:rsid w:val="6E1E5C5A"/>
    <w:rsid w:val="6E240CA7"/>
    <w:rsid w:val="6E262374"/>
    <w:rsid w:val="6E2D0FE8"/>
    <w:rsid w:val="6E326BF3"/>
    <w:rsid w:val="6E353E0B"/>
    <w:rsid w:val="6E354945"/>
    <w:rsid w:val="6E3B1056"/>
    <w:rsid w:val="6E3D206B"/>
    <w:rsid w:val="6E3D4497"/>
    <w:rsid w:val="6E40679B"/>
    <w:rsid w:val="6E440901"/>
    <w:rsid w:val="6E45234D"/>
    <w:rsid w:val="6E47302F"/>
    <w:rsid w:val="6E4F2ED8"/>
    <w:rsid w:val="6E4F6A76"/>
    <w:rsid w:val="6E5544A3"/>
    <w:rsid w:val="6E55490B"/>
    <w:rsid w:val="6E567AF5"/>
    <w:rsid w:val="6E5B1143"/>
    <w:rsid w:val="6E5C0536"/>
    <w:rsid w:val="6E5F1BCD"/>
    <w:rsid w:val="6E6405E4"/>
    <w:rsid w:val="6E640B7E"/>
    <w:rsid w:val="6E6554B8"/>
    <w:rsid w:val="6E694C88"/>
    <w:rsid w:val="6E732CEA"/>
    <w:rsid w:val="6E734184"/>
    <w:rsid w:val="6E735C67"/>
    <w:rsid w:val="6E750262"/>
    <w:rsid w:val="6E766F3A"/>
    <w:rsid w:val="6E7A4DCB"/>
    <w:rsid w:val="6E7D4B16"/>
    <w:rsid w:val="6E81335A"/>
    <w:rsid w:val="6E8901F8"/>
    <w:rsid w:val="6E9035DC"/>
    <w:rsid w:val="6E953D23"/>
    <w:rsid w:val="6E9B3045"/>
    <w:rsid w:val="6E9D34E7"/>
    <w:rsid w:val="6E9D6F90"/>
    <w:rsid w:val="6E9D717F"/>
    <w:rsid w:val="6EA813EA"/>
    <w:rsid w:val="6EA9518D"/>
    <w:rsid w:val="6EAE7A1A"/>
    <w:rsid w:val="6EB63010"/>
    <w:rsid w:val="6EB6314F"/>
    <w:rsid w:val="6EBE271B"/>
    <w:rsid w:val="6EBF61BA"/>
    <w:rsid w:val="6EC26057"/>
    <w:rsid w:val="6EC701F9"/>
    <w:rsid w:val="6ECB7085"/>
    <w:rsid w:val="6ECD531C"/>
    <w:rsid w:val="6ECD69AB"/>
    <w:rsid w:val="6ED01762"/>
    <w:rsid w:val="6ED22FF4"/>
    <w:rsid w:val="6ED35A59"/>
    <w:rsid w:val="6ED51919"/>
    <w:rsid w:val="6ED53CD8"/>
    <w:rsid w:val="6ED558AB"/>
    <w:rsid w:val="6ED84895"/>
    <w:rsid w:val="6EDF2226"/>
    <w:rsid w:val="6EE00F71"/>
    <w:rsid w:val="6EE03AB1"/>
    <w:rsid w:val="6EE30747"/>
    <w:rsid w:val="6EE73A5F"/>
    <w:rsid w:val="6EE74C44"/>
    <w:rsid w:val="6EF00E07"/>
    <w:rsid w:val="6EF22FA6"/>
    <w:rsid w:val="6EF25E50"/>
    <w:rsid w:val="6EFA43CE"/>
    <w:rsid w:val="6EFB04C6"/>
    <w:rsid w:val="6EFB2802"/>
    <w:rsid w:val="6F007329"/>
    <w:rsid w:val="6F025865"/>
    <w:rsid w:val="6F033E0D"/>
    <w:rsid w:val="6F065816"/>
    <w:rsid w:val="6F074AD4"/>
    <w:rsid w:val="6F0A7340"/>
    <w:rsid w:val="6F0D2D2B"/>
    <w:rsid w:val="6F0F6C54"/>
    <w:rsid w:val="6F1063D6"/>
    <w:rsid w:val="6F1230C7"/>
    <w:rsid w:val="6F142D4D"/>
    <w:rsid w:val="6F174538"/>
    <w:rsid w:val="6F186A14"/>
    <w:rsid w:val="6F224799"/>
    <w:rsid w:val="6F256CF8"/>
    <w:rsid w:val="6F27275C"/>
    <w:rsid w:val="6F2D67D7"/>
    <w:rsid w:val="6F2E34A1"/>
    <w:rsid w:val="6F3070D1"/>
    <w:rsid w:val="6F341644"/>
    <w:rsid w:val="6F3A00BD"/>
    <w:rsid w:val="6F3F41C4"/>
    <w:rsid w:val="6F42065F"/>
    <w:rsid w:val="6F453F5C"/>
    <w:rsid w:val="6F46636C"/>
    <w:rsid w:val="6F49345D"/>
    <w:rsid w:val="6F4A75F1"/>
    <w:rsid w:val="6F4D0CD9"/>
    <w:rsid w:val="6F4D71BA"/>
    <w:rsid w:val="6F596421"/>
    <w:rsid w:val="6F5A56E2"/>
    <w:rsid w:val="6F5E1666"/>
    <w:rsid w:val="6F5E50D8"/>
    <w:rsid w:val="6F5F2358"/>
    <w:rsid w:val="6F5F4569"/>
    <w:rsid w:val="6F634471"/>
    <w:rsid w:val="6F660DC6"/>
    <w:rsid w:val="6F673CBC"/>
    <w:rsid w:val="6F68525A"/>
    <w:rsid w:val="6F6B7D6A"/>
    <w:rsid w:val="6F6C157D"/>
    <w:rsid w:val="6F754680"/>
    <w:rsid w:val="6F833642"/>
    <w:rsid w:val="6F87378E"/>
    <w:rsid w:val="6F8C03E3"/>
    <w:rsid w:val="6F8C2B25"/>
    <w:rsid w:val="6F957395"/>
    <w:rsid w:val="6F9751D9"/>
    <w:rsid w:val="6F982CA3"/>
    <w:rsid w:val="6F9A6EDA"/>
    <w:rsid w:val="6F9C5470"/>
    <w:rsid w:val="6FA05E81"/>
    <w:rsid w:val="6FA1509B"/>
    <w:rsid w:val="6FA4292C"/>
    <w:rsid w:val="6FA7476A"/>
    <w:rsid w:val="6FAB6BD9"/>
    <w:rsid w:val="6FB30B76"/>
    <w:rsid w:val="6FBC1C77"/>
    <w:rsid w:val="6FBD0858"/>
    <w:rsid w:val="6FBD0BA8"/>
    <w:rsid w:val="6FBD5596"/>
    <w:rsid w:val="6FBD76EC"/>
    <w:rsid w:val="6FBF457C"/>
    <w:rsid w:val="6FC01863"/>
    <w:rsid w:val="6FC55589"/>
    <w:rsid w:val="6FC57239"/>
    <w:rsid w:val="6FCD08C2"/>
    <w:rsid w:val="6FCE2D61"/>
    <w:rsid w:val="6FD12ED0"/>
    <w:rsid w:val="6FDF2FEB"/>
    <w:rsid w:val="6FDF706D"/>
    <w:rsid w:val="6FE201B5"/>
    <w:rsid w:val="6FE27758"/>
    <w:rsid w:val="6FE30868"/>
    <w:rsid w:val="6FE46445"/>
    <w:rsid w:val="6FEA4913"/>
    <w:rsid w:val="6FEE7A51"/>
    <w:rsid w:val="6FF3230C"/>
    <w:rsid w:val="6FF6099B"/>
    <w:rsid w:val="6FF701F1"/>
    <w:rsid w:val="70002A29"/>
    <w:rsid w:val="700205A6"/>
    <w:rsid w:val="7004277B"/>
    <w:rsid w:val="700D04F1"/>
    <w:rsid w:val="7016658A"/>
    <w:rsid w:val="70173E61"/>
    <w:rsid w:val="701C64DC"/>
    <w:rsid w:val="701E1981"/>
    <w:rsid w:val="701F11C3"/>
    <w:rsid w:val="701F7109"/>
    <w:rsid w:val="7020329A"/>
    <w:rsid w:val="70207D22"/>
    <w:rsid w:val="70245FC2"/>
    <w:rsid w:val="7025485D"/>
    <w:rsid w:val="702A65AF"/>
    <w:rsid w:val="70336A73"/>
    <w:rsid w:val="70342F13"/>
    <w:rsid w:val="703B5485"/>
    <w:rsid w:val="703C0D0A"/>
    <w:rsid w:val="703D2D83"/>
    <w:rsid w:val="703F03D6"/>
    <w:rsid w:val="70407463"/>
    <w:rsid w:val="70410571"/>
    <w:rsid w:val="70415307"/>
    <w:rsid w:val="704428F0"/>
    <w:rsid w:val="704B786C"/>
    <w:rsid w:val="704F0347"/>
    <w:rsid w:val="70533FD2"/>
    <w:rsid w:val="70543AB7"/>
    <w:rsid w:val="7055663D"/>
    <w:rsid w:val="7058655E"/>
    <w:rsid w:val="70594D94"/>
    <w:rsid w:val="705B62C9"/>
    <w:rsid w:val="705F2123"/>
    <w:rsid w:val="70610E06"/>
    <w:rsid w:val="70665E82"/>
    <w:rsid w:val="706B08F2"/>
    <w:rsid w:val="707126F1"/>
    <w:rsid w:val="70717C8E"/>
    <w:rsid w:val="7072039C"/>
    <w:rsid w:val="70721ED0"/>
    <w:rsid w:val="70736593"/>
    <w:rsid w:val="707807A5"/>
    <w:rsid w:val="707906F8"/>
    <w:rsid w:val="707C63CA"/>
    <w:rsid w:val="707E55C0"/>
    <w:rsid w:val="70834166"/>
    <w:rsid w:val="708734A4"/>
    <w:rsid w:val="70876791"/>
    <w:rsid w:val="7088123A"/>
    <w:rsid w:val="708C3687"/>
    <w:rsid w:val="708E1271"/>
    <w:rsid w:val="709241E9"/>
    <w:rsid w:val="70976ED0"/>
    <w:rsid w:val="7099004B"/>
    <w:rsid w:val="70A43DD0"/>
    <w:rsid w:val="70B01CB3"/>
    <w:rsid w:val="70B042D7"/>
    <w:rsid w:val="70B05AE4"/>
    <w:rsid w:val="70B733CF"/>
    <w:rsid w:val="70BB12DA"/>
    <w:rsid w:val="70C32577"/>
    <w:rsid w:val="70CC5772"/>
    <w:rsid w:val="70D03E99"/>
    <w:rsid w:val="70D861C7"/>
    <w:rsid w:val="70DC341D"/>
    <w:rsid w:val="70E04FFE"/>
    <w:rsid w:val="70E4142A"/>
    <w:rsid w:val="70E603D4"/>
    <w:rsid w:val="70F044C1"/>
    <w:rsid w:val="70F42018"/>
    <w:rsid w:val="70F56C53"/>
    <w:rsid w:val="70F825BD"/>
    <w:rsid w:val="70FC44C3"/>
    <w:rsid w:val="70FF2253"/>
    <w:rsid w:val="7101008C"/>
    <w:rsid w:val="71086CCE"/>
    <w:rsid w:val="71093149"/>
    <w:rsid w:val="710C7745"/>
    <w:rsid w:val="710D4FA4"/>
    <w:rsid w:val="710E7A47"/>
    <w:rsid w:val="71155110"/>
    <w:rsid w:val="711706EB"/>
    <w:rsid w:val="711958A5"/>
    <w:rsid w:val="711D284B"/>
    <w:rsid w:val="71221712"/>
    <w:rsid w:val="71283C0D"/>
    <w:rsid w:val="71292B85"/>
    <w:rsid w:val="71347CBE"/>
    <w:rsid w:val="71353163"/>
    <w:rsid w:val="71367B94"/>
    <w:rsid w:val="71376B8A"/>
    <w:rsid w:val="7138366F"/>
    <w:rsid w:val="713D6361"/>
    <w:rsid w:val="713E0734"/>
    <w:rsid w:val="71485362"/>
    <w:rsid w:val="714B49B0"/>
    <w:rsid w:val="714C2D2F"/>
    <w:rsid w:val="71550978"/>
    <w:rsid w:val="71615427"/>
    <w:rsid w:val="71672CB5"/>
    <w:rsid w:val="716759C2"/>
    <w:rsid w:val="716D5E6A"/>
    <w:rsid w:val="716F2932"/>
    <w:rsid w:val="71700536"/>
    <w:rsid w:val="717419A4"/>
    <w:rsid w:val="717B0C14"/>
    <w:rsid w:val="717C76F6"/>
    <w:rsid w:val="717D590B"/>
    <w:rsid w:val="717F13CC"/>
    <w:rsid w:val="71814D2D"/>
    <w:rsid w:val="71833517"/>
    <w:rsid w:val="71842F48"/>
    <w:rsid w:val="718B4BF7"/>
    <w:rsid w:val="718D3980"/>
    <w:rsid w:val="718E22FE"/>
    <w:rsid w:val="71914C00"/>
    <w:rsid w:val="71984773"/>
    <w:rsid w:val="719E27B4"/>
    <w:rsid w:val="71A25006"/>
    <w:rsid w:val="71A51BAC"/>
    <w:rsid w:val="71A6446E"/>
    <w:rsid w:val="71A833AA"/>
    <w:rsid w:val="71B1482F"/>
    <w:rsid w:val="71B2053E"/>
    <w:rsid w:val="71B330D4"/>
    <w:rsid w:val="71B35BB2"/>
    <w:rsid w:val="71B731AE"/>
    <w:rsid w:val="71B91701"/>
    <w:rsid w:val="71B95842"/>
    <w:rsid w:val="71BA4228"/>
    <w:rsid w:val="71C24C78"/>
    <w:rsid w:val="71C519F7"/>
    <w:rsid w:val="71C73FA6"/>
    <w:rsid w:val="71CC23B9"/>
    <w:rsid w:val="71CE3ACB"/>
    <w:rsid w:val="71D00BD5"/>
    <w:rsid w:val="71D6533B"/>
    <w:rsid w:val="71E043EE"/>
    <w:rsid w:val="71EA2FAC"/>
    <w:rsid w:val="71EB1F2D"/>
    <w:rsid w:val="71EC2D96"/>
    <w:rsid w:val="71EE1D6F"/>
    <w:rsid w:val="71F02A23"/>
    <w:rsid w:val="71F6271B"/>
    <w:rsid w:val="71F733D3"/>
    <w:rsid w:val="72005FF5"/>
    <w:rsid w:val="7202233D"/>
    <w:rsid w:val="72027A64"/>
    <w:rsid w:val="72042B54"/>
    <w:rsid w:val="720571AF"/>
    <w:rsid w:val="72076D20"/>
    <w:rsid w:val="720A61F8"/>
    <w:rsid w:val="720B75F5"/>
    <w:rsid w:val="72113A95"/>
    <w:rsid w:val="72120DD5"/>
    <w:rsid w:val="72135BB5"/>
    <w:rsid w:val="7216701A"/>
    <w:rsid w:val="72171785"/>
    <w:rsid w:val="721948E1"/>
    <w:rsid w:val="722756FC"/>
    <w:rsid w:val="722C24C8"/>
    <w:rsid w:val="722D4FDB"/>
    <w:rsid w:val="72353F6E"/>
    <w:rsid w:val="723570E4"/>
    <w:rsid w:val="72367EEE"/>
    <w:rsid w:val="72397019"/>
    <w:rsid w:val="723B0029"/>
    <w:rsid w:val="723D4550"/>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7629F0"/>
    <w:rsid w:val="72773C47"/>
    <w:rsid w:val="727A289B"/>
    <w:rsid w:val="727B04B8"/>
    <w:rsid w:val="7280434B"/>
    <w:rsid w:val="728514F9"/>
    <w:rsid w:val="72860F72"/>
    <w:rsid w:val="72890651"/>
    <w:rsid w:val="728C4595"/>
    <w:rsid w:val="72921F20"/>
    <w:rsid w:val="72970CB6"/>
    <w:rsid w:val="72977FEF"/>
    <w:rsid w:val="729965CB"/>
    <w:rsid w:val="729A40E7"/>
    <w:rsid w:val="729B4FDF"/>
    <w:rsid w:val="72A00AEE"/>
    <w:rsid w:val="72A068BF"/>
    <w:rsid w:val="72A15E68"/>
    <w:rsid w:val="72A26159"/>
    <w:rsid w:val="72A446D0"/>
    <w:rsid w:val="72A5277E"/>
    <w:rsid w:val="72A52BE8"/>
    <w:rsid w:val="72A552DA"/>
    <w:rsid w:val="72A7552B"/>
    <w:rsid w:val="72A92E2E"/>
    <w:rsid w:val="72B3007F"/>
    <w:rsid w:val="72B95ADA"/>
    <w:rsid w:val="72BC7A57"/>
    <w:rsid w:val="72C02C62"/>
    <w:rsid w:val="72C42BA0"/>
    <w:rsid w:val="72C911CB"/>
    <w:rsid w:val="72CB48D4"/>
    <w:rsid w:val="72D12964"/>
    <w:rsid w:val="72D223C8"/>
    <w:rsid w:val="72D70727"/>
    <w:rsid w:val="72DB0A65"/>
    <w:rsid w:val="72DC6A5B"/>
    <w:rsid w:val="72E1752D"/>
    <w:rsid w:val="72E413BD"/>
    <w:rsid w:val="72E540AA"/>
    <w:rsid w:val="72E61A08"/>
    <w:rsid w:val="72E7598A"/>
    <w:rsid w:val="72EC47D4"/>
    <w:rsid w:val="72ED6CE3"/>
    <w:rsid w:val="72ED7EFF"/>
    <w:rsid w:val="72F12E2D"/>
    <w:rsid w:val="72F95B0B"/>
    <w:rsid w:val="72FA0165"/>
    <w:rsid w:val="72FB6AF4"/>
    <w:rsid w:val="730165FD"/>
    <w:rsid w:val="73097E6E"/>
    <w:rsid w:val="730B2125"/>
    <w:rsid w:val="730C2556"/>
    <w:rsid w:val="730E3CB1"/>
    <w:rsid w:val="73195523"/>
    <w:rsid w:val="731F0522"/>
    <w:rsid w:val="7323303F"/>
    <w:rsid w:val="732525DE"/>
    <w:rsid w:val="732743EC"/>
    <w:rsid w:val="73284FFD"/>
    <w:rsid w:val="732B7FC8"/>
    <w:rsid w:val="73360610"/>
    <w:rsid w:val="733747B9"/>
    <w:rsid w:val="73401ED0"/>
    <w:rsid w:val="73402047"/>
    <w:rsid w:val="73405194"/>
    <w:rsid w:val="73422DD6"/>
    <w:rsid w:val="73433F58"/>
    <w:rsid w:val="73456EAC"/>
    <w:rsid w:val="734979C8"/>
    <w:rsid w:val="734A4A2A"/>
    <w:rsid w:val="734B5C81"/>
    <w:rsid w:val="734C564B"/>
    <w:rsid w:val="734F2748"/>
    <w:rsid w:val="73516395"/>
    <w:rsid w:val="7352569B"/>
    <w:rsid w:val="7356299E"/>
    <w:rsid w:val="735B1EBE"/>
    <w:rsid w:val="735E2E60"/>
    <w:rsid w:val="735E3701"/>
    <w:rsid w:val="736271C6"/>
    <w:rsid w:val="7363319B"/>
    <w:rsid w:val="73653AB1"/>
    <w:rsid w:val="736A2628"/>
    <w:rsid w:val="736C1360"/>
    <w:rsid w:val="73725529"/>
    <w:rsid w:val="73725D59"/>
    <w:rsid w:val="737B0D31"/>
    <w:rsid w:val="737D7105"/>
    <w:rsid w:val="738047C8"/>
    <w:rsid w:val="738213FD"/>
    <w:rsid w:val="738636CB"/>
    <w:rsid w:val="738C12C6"/>
    <w:rsid w:val="738E0A12"/>
    <w:rsid w:val="738E7A71"/>
    <w:rsid w:val="73960E87"/>
    <w:rsid w:val="73975736"/>
    <w:rsid w:val="73976ACB"/>
    <w:rsid w:val="73983D8E"/>
    <w:rsid w:val="739B1A64"/>
    <w:rsid w:val="739E19CE"/>
    <w:rsid w:val="73A015C2"/>
    <w:rsid w:val="73A57FA4"/>
    <w:rsid w:val="73A858AE"/>
    <w:rsid w:val="73A913CF"/>
    <w:rsid w:val="73AB6925"/>
    <w:rsid w:val="73AE585B"/>
    <w:rsid w:val="73AF3DB7"/>
    <w:rsid w:val="73B03696"/>
    <w:rsid w:val="73B22FF6"/>
    <w:rsid w:val="73B75659"/>
    <w:rsid w:val="73B93C72"/>
    <w:rsid w:val="73BF050F"/>
    <w:rsid w:val="73C25CEE"/>
    <w:rsid w:val="73C64738"/>
    <w:rsid w:val="73C75986"/>
    <w:rsid w:val="73CA2DE5"/>
    <w:rsid w:val="73D41ED0"/>
    <w:rsid w:val="73D700DD"/>
    <w:rsid w:val="73D90C45"/>
    <w:rsid w:val="73DB4A50"/>
    <w:rsid w:val="73DF1B95"/>
    <w:rsid w:val="73E00EE7"/>
    <w:rsid w:val="73E32C0E"/>
    <w:rsid w:val="73E37968"/>
    <w:rsid w:val="73E51F76"/>
    <w:rsid w:val="73EB1497"/>
    <w:rsid w:val="73EB7424"/>
    <w:rsid w:val="73EC2352"/>
    <w:rsid w:val="73F653FA"/>
    <w:rsid w:val="73F75B71"/>
    <w:rsid w:val="73FC242C"/>
    <w:rsid w:val="74000A47"/>
    <w:rsid w:val="7400501E"/>
    <w:rsid w:val="741063E9"/>
    <w:rsid w:val="74110D26"/>
    <w:rsid w:val="7412180A"/>
    <w:rsid w:val="74156A06"/>
    <w:rsid w:val="74181D0F"/>
    <w:rsid w:val="7418542B"/>
    <w:rsid w:val="742572A1"/>
    <w:rsid w:val="742956CA"/>
    <w:rsid w:val="742B6F60"/>
    <w:rsid w:val="743449ED"/>
    <w:rsid w:val="74345BEB"/>
    <w:rsid w:val="74363067"/>
    <w:rsid w:val="74376E80"/>
    <w:rsid w:val="743942CA"/>
    <w:rsid w:val="743E2F9B"/>
    <w:rsid w:val="743F1806"/>
    <w:rsid w:val="74480922"/>
    <w:rsid w:val="74484526"/>
    <w:rsid w:val="744D5B25"/>
    <w:rsid w:val="744F3C97"/>
    <w:rsid w:val="744F78CB"/>
    <w:rsid w:val="74531734"/>
    <w:rsid w:val="745B45EA"/>
    <w:rsid w:val="745D4BAD"/>
    <w:rsid w:val="745E1274"/>
    <w:rsid w:val="746222F0"/>
    <w:rsid w:val="746C68A6"/>
    <w:rsid w:val="746F7A75"/>
    <w:rsid w:val="7470547D"/>
    <w:rsid w:val="74706206"/>
    <w:rsid w:val="747249E6"/>
    <w:rsid w:val="747350D1"/>
    <w:rsid w:val="747F079B"/>
    <w:rsid w:val="7480398E"/>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41C43"/>
    <w:rsid w:val="74A52ACE"/>
    <w:rsid w:val="74A53C2C"/>
    <w:rsid w:val="74A55C57"/>
    <w:rsid w:val="74A55E1C"/>
    <w:rsid w:val="74AB6586"/>
    <w:rsid w:val="74B34082"/>
    <w:rsid w:val="74B357B6"/>
    <w:rsid w:val="74BB6271"/>
    <w:rsid w:val="74C113C8"/>
    <w:rsid w:val="74C137D0"/>
    <w:rsid w:val="74C26C4C"/>
    <w:rsid w:val="74C461C8"/>
    <w:rsid w:val="74CF75E6"/>
    <w:rsid w:val="74D37B0E"/>
    <w:rsid w:val="74DE270D"/>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72793"/>
    <w:rsid w:val="75077570"/>
    <w:rsid w:val="750811CB"/>
    <w:rsid w:val="750F448B"/>
    <w:rsid w:val="751115BE"/>
    <w:rsid w:val="75143694"/>
    <w:rsid w:val="75156DD1"/>
    <w:rsid w:val="75184A4E"/>
    <w:rsid w:val="75197B22"/>
    <w:rsid w:val="751F2214"/>
    <w:rsid w:val="75236435"/>
    <w:rsid w:val="75272BB6"/>
    <w:rsid w:val="75297221"/>
    <w:rsid w:val="752E4192"/>
    <w:rsid w:val="753305BD"/>
    <w:rsid w:val="7533361B"/>
    <w:rsid w:val="75374B69"/>
    <w:rsid w:val="7538630A"/>
    <w:rsid w:val="75390DAB"/>
    <w:rsid w:val="753A26AB"/>
    <w:rsid w:val="753D5C84"/>
    <w:rsid w:val="753E0F23"/>
    <w:rsid w:val="753E6949"/>
    <w:rsid w:val="753E7197"/>
    <w:rsid w:val="754A089A"/>
    <w:rsid w:val="754D32C1"/>
    <w:rsid w:val="754F1366"/>
    <w:rsid w:val="754F370E"/>
    <w:rsid w:val="754F6381"/>
    <w:rsid w:val="75536E93"/>
    <w:rsid w:val="755725DE"/>
    <w:rsid w:val="7557437E"/>
    <w:rsid w:val="75580F8A"/>
    <w:rsid w:val="755B7D7F"/>
    <w:rsid w:val="756766D9"/>
    <w:rsid w:val="756951CC"/>
    <w:rsid w:val="756F44F7"/>
    <w:rsid w:val="75740E00"/>
    <w:rsid w:val="75780E8A"/>
    <w:rsid w:val="757E18CB"/>
    <w:rsid w:val="757F162D"/>
    <w:rsid w:val="75830E3F"/>
    <w:rsid w:val="75832ADB"/>
    <w:rsid w:val="7588664D"/>
    <w:rsid w:val="758949D8"/>
    <w:rsid w:val="758B1EAF"/>
    <w:rsid w:val="758D47E9"/>
    <w:rsid w:val="758F095B"/>
    <w:rsid w:val="758F0DDC"/>
    <w:rsid w:val="759238BF"/>
    <w:rsid w:val="75927C8D"/>
    <w:rsid w:val="7599744A"/>
    <w:rsid w:val="759A31D7"/>
    <w:rsid w:val="75A03F68"/>
    <w:rsid w:val="75A05359"/>
    <w:rsid w:val="75A200B8"/>
    <w:rsid w:val="75A51AF7"/>
    <w:rsid w:val="75AB7D96"/>
    <w:rsid w:val="75AF4619"/>
    <w:rsid w:val="75B15BD0"/>
    <w:rsid w:val="75B50655"/>
    <w:rsid w:val="75B86BCB"/>
    <w:rsid w:val="75B9791A"/>
    <w:rsid w:val="75BB73CD"/>
    <w:rsid w:val="75BC0B8E"/>
    <w:rsid w:val="75BC1D31"/>
    <w:rsid w:val="75BE31B8"/>
    <w:rsid w:val="75C03DA3"/>
    <w:rsid w:val="75C25F33"/>
    <w:rsid w:val="75C52DEE"/>
    <w:rsid w:val="75C96C7D"/>
    <w:rsid w:val="75CC1F36"/>
    <w:rsid w:val="75CC2D4E"/>
    <w:rsid w:val="75D308E6"/>
    <w:rsid w:val="75DF4F11"/>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C64FE"/>
    <w:rsid w:val="761362F2"/>
    <w:rsid w:val="761607A2"/>
    <w:rsid w:val="761D5F27"/>
    <w:rsid w:val="76200ED8"/>
    <w:rsid w:val="76225CFF"/>
    <w:rsid w:val="76240469"/>
    <w:rsid w:val="762416AE"/>
    <w:rsid w:val="76261C0E"/>
    <w:rsid w:val="762A3BF8"/>
    <w:rsid w:val="762D497D"/>
    <w:rsid w:val="763A080C"/>
    <w:rsid w:val="763B3408"/>
    <w:rsid w:val="7642349E"/>
    <w:rsid w:val="76443AF7"/>
    <w:rsid w:val="76446BE4"/>
    <w:rsid w:val="76461AB3"/>
    <w:rsid w:val="76471C71"/>
    <w:rsid w:val="76491290"/>
    <w:rsid w:val="76491CAD"/>
    <w:rsid w:val="764C2B50"/>
    <w:rsid w:val="764D1FA7"/>
    <w:rsid w:val="76510273"/>
    <w:rsid w:val="76520020"/>
    <w:rsid w:val="76594CA6"/>
    <w:rsid w:val="765E2BD7"/>
    <w:rsid w:val="765F0105"/>
    <w:rsid w:val="76637FB4"/>
    <w:rsid w:val="76641507"/>
    <w:rsid w:val="766609DA"/>
    <w:rsid w:val="766752F4"/>
    <w:rsid w:val="7670522B"/>
    <w:rsid w:val="76715575"/>
    <w:rsid w:val="767258BA"/>
    <w:rsid w:val="767271F7"/>
    <w:rsid w:val="76771C2E"/>
    <w:rsid w:val="76776E17"/>
    <w:rsid w:val="767D365C"/>
    <w:rsid w:val="76814080"/>
    <w:rsid w:val="76841922"/>
    <w:rsid w:val="768741D8"/>
    <w:rsid w:val="76890C44"/>
    <w:rsid w:val="768A0E23"/>
    <w:rsid w:val="768B4947"/>
    <w:rsid w:val="76923EA9"/>
    <w:rsid w:val="76933B89"/>
    <w:rsid w:val="7694425C"/>
    <w:rsid w:val="769534B7"/>
    <w:rsid w:val="76A57F0D"/>
    <w:rsid w:val="76A610BA"/>
    <w:rsid w:val="76A61F3F"/>
    <w:rsid w:val="76A95A64"/>
    <w:rsid w:val="76AF3AB4"/>
    <w:rsid w:val="76B14B25"/>
    <w:rsid w:val="76BA5942"/>
    <w:rsid w:val="76BE0CC6"/>
    <w:rsid w:val="76C26CC3"/>
    <w:rsid w:val="76C440B4"/>
    <w:rsid w:val="76C834AE"/>
    <w:rsid w:val="76C9016A"/>
    <w:rsid w:val="76CB44A4"/>
    <w:rsid w:val="76CD72CC"/>
    <w:rsid w:val="76CE67DD"/>
    <w:rsid w:val="76D130CB"/>
    <w:rsid w:val="76DC5576"/>
    <w:rsid w:val="76DF21E9"/>
    <w:rsid w:val="76E036E0"/>
    <w:rsid w:val="76E068B3"/>
    <w:rsid w:val="76E3711C"/>
    <w:rsid w:val="76E43849"/>
    <w:rsid w:val="76E767E9"/>
    <w:rsid w:val="76EA13F1"/>
    <w:rsid w:val="76EB5B39"/>
    <w:rsid w:val="76ED2AF4"/>
    <w:rsid w:val="76F166CA"/>
    <w:rsid w:val="76F45818"/>
    <w:rsid w:val="76F87054"/>
    <w:rsid w:val="76F90F63"/>
    <w:rsid w:val="76F93416"/>
    <w:rsid w:val="76FF046E"/>
    <w:rsid w:val="7705082E"/>
    <w:rsid w:val="770562CF"/>
    <w:rsid w:val="7705685B"/>
    <w:rsid w:val="770A7352"/>
    <w:rsid w:val="770B5494"/>
    <w:rsid w:val="770C4837"/>
    <w:rsid w:val="770E0F9B"/>
    <w:rsid w:val="77123991"/>
    <w:rsid w:val="771400E3"/>
    <w:rsid w:val="771478EB"/>
    <w:rsid w:val="77176D60"/>
    <w:rsid w:val="771D7589"/>
    <w:rsid w:val="77250AEE"/>
    <w:rsid w:val="77264890"/>
    <w:rsid w:val="772B2EE0"/>
    <w:rsid w:val="772B38CB"/>
    <w:rsid w:val="772F2A6E"/>
    <w:rsid w:val="773110A3"/>
    <w:rsid w:val="77353099"/>
    <w:rsid w:val="773C4281"/>
    <w:rsid w:val="773C7D58"/>
    <w:rsid w:val="773E5387"/>
    <w:rsid w:val="77413B6B"/>
    <w:rsid w:val="774B7099"/>
    <w:rsid w:val="774E5DB0"/>
    <w:rsid w:val="774F0C2F"/>
    <w:rsid w:val="77502867"/>
    <w:rsid w:val="77555302"/>
    <w:rsid w:val="77575E4D"/>
    <w:rsid w:val="775A4CDC"/>
    <w:rsid w:val="775A5AE2"/>
    <w:rsid w:val="775C48CA"/>
    <w:rsid w:val="775F7B2B"/>
    <w:rsid w:val="77614DB2"/>
    <w:rsid w:val="77631FCB"/>
    <w:rsid w:val="7764351D"/>
    <w:rsid w:val="776A2C6A"/>
    <w:rsid w:val="776E2EEC"/>
    <w:rsid w:val="776E3A42"/>
    <w:rsid w:val="776F4F23"/>
    <w:rsid w:val="77700FCA"/>
    <w:rsid w:val="77710897"/>
    <w:rsid w:val="77722CD1"/>
    <w:rsid w:val="777738BD"/>
    <w:rsid w:val="777753A2"/>
    <w:rsid w:val="7779543A"/>
    <w:rsid w:val="777B034C"/>
    <w:rsid w:val="777B0E27"/>
    <w:rsid w:val="777B6DF1"/>
    <w:rsid w:val="777F47DE"/>
    <w:rsid w:val="77831B8A"/>
    <w:rsid w:val="77842E1B"/>
    <w:rsid w:val="779038B0"/>
    <w:rsid w:val="77913DC0"/>
    <w:rsid w:val="779511B8"/>
    <w:rsid w:val="779514BA"/>
    <w:rsid w:val="779728F3"/>
    <w:rsid w:val="779939B3"/>
    <w:rsid w:val="779E60C9"/>
    <w:rsid w:val="77A00F8C"/>
    <w:rsid w:val="77A61D66"/>
    <w:rsid w:val="77A85976"/>
    <w:rsid w:val="77A86A56"/>
    <w:rsid w:val="77A87E7E"/>
    <w:rsid w:val="77AA3606"/>
    <w:rsid w:val="77B25B34"/>
    <w:rsid w:val="77B3366E"/>
    <w:rsid w:val="77B438DA"/>
    <w:rsid w:val="77C53B72"/>
    <w:rsid w:val="77C81BD2"/>
    <w:rsid w:val="77C87A63"/>
    <w:rsid w:val="77C95C8E"/>
    <w:rsid w:val="77CB07BC"/>
    <w:rsid w:val="77CB4207"/>
    <w:rsid w:val="77D106F2"/>
    <w:rsid w:val="77D21C5E"/>
    <w:rsid w:val="77D752D4"/>
    <w:rsid w:val="77DD4BB0"/>
    <w:rsid w:val="77E3361A"/>
    <w:rsid w:val="77E359DC"/>
    <w:rsid w:val="77E71EBC"/>
    <w:rsid w:val="77E8790B"/>
    <w:rsid w:val="77EB52C0"/>
    <w:rsid w:val="77ED3895"/>
    <w:rsid w:val="77F05480"/>
    <w:rsid w:val="77F32203"/>
    <w:rsid w:val="77F44039"/>
    <w:rsid w:val="77F57FAA"/>
    <w:rsid w:val="77F653EC"/>
    <w:rsid w:val="77F871DD"/>
    <w:rsid w:val="77FC5895"/>
    <w:rsid w:val="780A3758"/>
    <w:rsid w:val="780E31EC"/>
    <w:rsid w:val="78121869"/>
    <w:rsid w:val="78126059"/>
    <w:rsid w:val="78156E78"/>
    <w:rsid w:val="78176FF9"/>
    <w:rsid w:val="781B26FB"/>
    <w:rsid w:val="781B6DC4"/>
    <w:rsid w:val="781E5802"/>
    <w:rsid w:val="781F2C31"/>
    <w:rsid w:val="782907DA"/>
    <w:rsid w:val="78292F5F"/>
    <w:rsid w:val="782A037F"/>
    <w:rsid w:val="782C400D"/>
    <w:rsid w:val="782D5EAF"/>
    <w:rsid w:val="78330FDD"/>
    <w:rsid w:val="78346908"/>
    <w:rsid w:val="78363CB1"/>
    <w:rsid w:val="7837059D"/>
    <w:rsid w:val="7838075C"/>
    <w:rsid w:val="783E3D3F"/>
    <w:rsid w:val="783E5469"/>
    <w:rsid w:val="78422F7C"/>
    <w:rsid w:val="78482AFC"/>
    <w:rsid w:val="78485930"/>
    <w:rsid w:val="7849242F"/>
    <w:rsid w:val="784D6856"/>
    <w:rsid w:val="784F111B"/>
    <w:rsid w:val="784F3F14"/>
    <w:rsid w:val="78500582"/>
    <w:rsid w:val="7850371B"/>
    <w:rsid w:val="78527EF2"/>
    <w:rsid w:val="78583521"/>
    <w:rsid w:val="786C1CB4"/>
    <w:rsid w:val="786C4E4B"/>
    <w:rsid w:val="786D2659"/>
    <w:rsid w:val="78756257"/>
    <w:rsid w:val="78756AE5"/>
    <w:rsid w:val="787D6586"/>
    <w:rsid w:val="787E60D7"/>
    <w:rsid w:val="78821BD9"/>
    <w:rsid w:val="788873DE"/>
    <w:rsid w:val="789020AB"/>
    <w:rsid w:val="78907A99"/>
    <w:rsid w:val="78920767"/>
    <w:rsid w:val="78944350"/>
    <w:rsid w:val="7896434E"/>
    <w:rsid w:val="78980A8D"/>
    <w:rsid w:val="78997869"/>
    <w:rsid w:val="789D1C89"/>
    <w:rsid w:val="789F1175"/>
    <w:rsid w:val="78A305FF"/>
    <w:rsid w:val="78A36948"/>
    <w:rsid w:val="78A515AE"/>
    <w:rsid w:val="78A6692D"/>
    <w:rsid w:val="78A9071B"/>
    <w:rsid w:val="78AC7BB4"/>
    <w:rsid w:val="78AE31B6"/>
    <w:rsid w:val="78B02114"/>
    <w:rsid w:val="78B21AE7"/>
    <w:rsid w:val="78B34139"/>
    <w:rsid w:val="78B34CE8"/>
    <w:rsid w:val="78B57157"/>
    <w:rsid w:val="78B57A0F"/>
    <w:rsid w:val="78B82104"/>
    <w:rsid w:val="78BA3E97"/>
    <w:rsid w:val="78BB5001"/>
    <w:rsid w:val="78BC7DF6"/>
    <w:rsid w:val="78BE1657"/>
    <w:rsid w:val="78C04446"/>
    <w:rsid w:val="78C04573"/>
    <w:rsid w:val="78C35059"/>
    <w:rsid w:val="78C72163"/>
    <w:rsid w:val="78CB6FD9"/>
    <w:rsid w:val="78CC3883"/>
    <w:rsid w:val="78CE5E9E"/>
    <w:rsid w:val="78D12913"/>
    <w:rsid w:val="78DC5546"/>
    <w:rsid w:val="78DF626D"/>
    <w:rsid w:val="78DF7119"/>
    <w:rsid w:val="78E1128F"/>
    <w:rsid w:val="78E23F70"/>
    <w:rsid w:val="78E47AB1"/>
    <w:rsid w:val="78E63B90"/>
    <w:rsid w:val="78ED3DB8"/>
    <w:rsid w:val="78EF7D8A"/>
    <w:rsid w:val="78F45333"/>
    <w:rsid w:val="78F47423"/>
    <w:rsid w:val="78F754ED"/>
    <w:rsid w:val="78FD0B76"/>
    <w:rsid w:val="79021484"/>
    <w:rsid w:val="790530C8"/>
    <w:rsid w:val="79065946"/>
    <w:rsid w:val="79077233"/>
    <w:rsid w:val="790B385D"/>
    <w:rsid w:val="790B5B06"/>
    <w:rsid w:val="790C0ED5"/>
    <w:rsid w:val="7910264E"/>
    <w:rsid w:val="791420B4"/>
    <w:rsid w:val="79171F21"/>
    <w:rsid w:val="7917289E"/>
    <w:rsid w:val="79175B53"/>
    <w:rsid w:val="7917688D"/>
    <w:rsid w:val="791967A2"/>
    <w:rsid w:val="791B62D6"/>
    <w:rsid w:val="792247DA"/>
    <w:rsid w:val="79227FCA"/>
    <w:rsid w:val="79235CE9"/>
    <w:rsid w:val="7924146B"/>
    <w:rsid w:val="7931734A"/>
    <w:rsid w:val="793505CF"/>
    <w:rsid w:val="79353EF3"/>
    <w:rsid w:val="79390639"/>
    <w:rsid w:val="793928CF"/>
    <w:rsid w:val="793960E0"/>
    <w:rsid w:val="79396983"/>
    <w:rsid w:val="793C27DB"/>
    <w:rsid w:val="793D0A8B"/>
    <w:rsid w:val="793E44D4"/>
    <w:rsid w:val="79400B4B"/>
    <w:rsid w:val="7944168E"/>
    <w:rsid w:val="79457AB0"/>
    <w:rsid w:val="794D547D"/>
    <w:rsid w:val="79527CB9"/>
    <w:rsid w:val="795A20DF"/>
    <w:rsid w:val="795A55DD"/>
    <w:rsid w:val="795B382B"/>
    <w:rsid w:val="795C4824"/>
    <w:rsid w:val="795D58C9"/>
    <w:rsid w:val="796F6B13"/>
    <w:rsid w:val="79703B8A"/>
    <w:rsid w:val="79730557"/>
    <w:rsid w:val="79763F57"/>
    <w:rsid w:val="79770D1E"/>
    <w:rsid w:val="79783970"/>
    <w:rsid w:val="7983727B"/>
    <w:rsid w:val="79881C57"/>
    <w:rsid w:val="798D4C8A"/>
    <w:rsid w:val="79900AB3"/>
    <w:rsid w:val="79957426"/>
    <w:rsid w:val="79977863"/>
    <w:rsid w:val="79A61266"/>
    <w:rsid w:val="79AA0ECD"/>
    <w:rsid w:val="79AA3CB1"/>
    <w:rsid w:val="79AD59D2"/>
    <w:rsid w:val="79AF2036"/>
    <w:rsid w:val="79B16350"/>
    <w:rsid w:val="79B21316"/>
    <w:rsid w:val="79B66A91"/>
    <w:rsid w:val="79B972B9"/>
    <w:rsid w:val="79BC02B9"/>
    <w:rsid w:val="79BD46A6"/>
    <w:rsid w:val="79C527CB"/>
    <w:rsid w:val="79C70494"/>
    <w:rsid w:val="79C8466A"/>
    <w:rsid w:val="79CD1F1C"/>
    <w:rsid w:val="79D04486"/>
    <w:rsid w:val="79D52FD8"/>
    <w:rsid w:val="79D80B27"/>
    <w:rsid w:val="79DC0863"/>
    <w:rsid w:val="79DE7F09"/>
    <w:rsid w:val="79DF0CE4"/>
    <w:rsid w:val="79E540EE"/>
    <w:rsid w:val="79E8054C"/>
    <w:rsid w:val="79EF659D"/>
    <w:rsid w:val="79FE0F91"/>
    <w:rsid w:val="79FF13CA"/>
    <w:rsid w:val="7A0B4C06"/>
    <w:rsid w:val="7A0B7F2D"/>
    <w:rsid w:val="7A0C0569"/>
    <w:rsid w:val="7A0F0C6A"/>
    <w:rsid w:val="7A0F3000"/>
    <w:rsid w:val="7A0F36CF"/>
    <w:rsid w:val="7A101813"/>
    <w:rsid w:val="7A1345A9"/>
    <w:rsid w:val="7A1454E0"/>
    <w:rsid w:val="7A1645C8"/>
    <w:rsid w:val="7A1877A5"/>
    <w:rsid w:val="7A191454"/>
    <w:rsid w:val="7A1A7FD9"/>
    <w:rsid w:val="7A1C184E"/>
    <w:rsid w:val="7A2617EC"/>
    <w:rsid w:val="7A2723BB"/>
    <w:rsid w:val="7A275AC4"/>
    <w:rsid w:val="7A2812F4"/>
    <w:rsid w:val="7A29658A"/>
    <w:rsid w:val="7A2B34D0"/>
    <w:rsid w:val="7A2C3FF9"/>
    <w:rsid w:val="7A2D72EB"/>
    <w:rsid w:val="7A312C79"/>
    <w:rsid w:val="7A321E89"/>
    <w:rsid w:val="7A322A1D"/>
    <w:rsid w:val="7A3940FE"/>
    <w:rsid w:val="7A394381"/>
    <w:rsid w:val="7A4771EF"/>
    <w:rsid w:val="7A4A095B"/>
    <w:rsid w:val="7A4E1CAC"/>
    <w:rsid w:val="7A5018FE"/>
    <w:rsid w:val="7A560BC9"/>
    <w:rsid w:val="7A5C51F1"/>
    <w:rsid w:val="7A5C7B8C"/>
    <w:rsid w:val="7A5D3B23"/>
    <w:rsid w:val="7A5E1F77"/>
    <w:rsid w:val="7A615709"/>
    <w:rsid w:val="7A62344F"/>
    <w:rsid w:val="7A68174D"/>
    <w:rsid w:val="7A741ADE"/>
    <w:rsid w:val="7A756F76"/>
    <w:rsid w:val="7A8116CE"/>
    <w:rsid w:val="7A863A65"/>
    <w:rsid w:val="7A882EA2"/>
    <w:rsid w:val="7A8A2910"/>
    <w:rsid w:val="7A9114F8"/>
    <w:rsid w:val="7A92641D"/>
    <w:rsid w:val="7A946401"/>
    <w:rsid w:val="7A965FEF"/>
    <w:rsid w:val="7AA242E7"/>
    <w:rsid w:val="7AA3151A"/>
    <w:rsid w:val="7AA72E0E"/>
    <w:rsid w:val="7AA97E2C"/>
    <w:rsid w:val="7AAD3AD1"/>
    <w:rsid w:val="7AB33687"/>
    <w:rsid w:val="7AB413D5"/>
    <w:rsid w:val="7AB53041"/>
    <w:rsid w:val="7AB64BC7"/>
    <w:rsid w:val="7AB900A1"/>
    <w:rsid w:val="7AC10AF4"/>
    <w:rsid w:val="7AC25FA0"/>
    <w:rsid w:val="7AC46633"/>
    <w:rsid w:val="7AC76102"/>
    <w:rsid w:val="7ACD10DC"/>
    <w:rsid w:val="7ACE2DEC"/>
    <w:rsid w:val="7ACF39C7"/>
    <w:rsid w:val="7AD93928"/>
    <w:rsid w:val="7AD97FE5"/>
    <w:rsid w:val="7ADB2517"/>
    <w:rsid w:val="7ADB38D4"/>
    <w:rsid w:val="7AE2332F"/>
    <w:rsid w:val="7AE469C7"/>
    <w:rsid w:val="7AE51397"/>
    <w:rsid w:val="7AEC0F86"/>
    <w:rsid w:val="7AED087F"/>
    <w:rsid w:val="7AEE10BF"/>
    <w:rsid w:val="7AEE454E"/>
    <w:rsid w:val="7AEE4ADA"/>
    <w:rsid w:val="7AEF7001"/>
    <w:rsid w:val="7AF26D7C"/>
    <w:rsid w:val="7AF41C83"/>
    <w:rsid w:val="7AFD655E"/>
    <w:rsid w:val="7AFE61E8"/>
    <w:rsid w:val="7AFF7714"/>
    <w:rsid w:val="7B00025B"/>
    <w:rsid w:val="7B00475A"/>
    <w:rsid w:val="7B095913"/>
    <w:rsid w:val="7B0D3CA5"/>
    <w:rsid w:val="7B0F59E7"/>
    <w:rsid w:val="7B0F623B"/>
    <w:rsid w:val="7B151917"/>
    <w:rsid w:val="7B190DCD"/>
    <w:rsid w:val="7B1A2BE9"/>
    <w:rsid w:val="7B1E0840"/>
    <w:rsid w:val="7B2044F7"/>
    <w:rsid w:val="7B216B84"/>
    <w:rsid w:val="7B2558BF"/>
    <w:rsid w:val="7B277834"/>
    <w:rsid w:val="7B310E5D"/>
    <w:rsid w:val="7B311C9C"/>
    <w:rsid w:val="7B324AF7"/>
    <w:rsid w:val="7B361E08"/>
    <w:rsid w:val="7B371398"/>
    <w:rsid w:val="7B385306"/>
    <w:rsid w:val="7B3B0D3E"/>
    <w:rsid w:val="7B3D5A4B"/>
    <w:rsid w:val="7B413063"/>
    <w:rsid w:val="7B455197"/>
    <w:rsid w:val="7B4674D0"/>
    <w:rsid w:val="7B4B4103"/>
    <w:rsid w:val="7B4C77BF"/>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A5E29"/>
    <w:rsid w:val="7B7A6A7F"/>
    <w:rsid w:val="7B7A70EA"/>
    <w:rsid w:val="7B7B4809"/>
    <w:rsid w:val="7B7F06D0"/>
    <w:rsid w:val="7B81750E"/>
    <w:rsid w:val="7B897522"/>
    <w:rsid w:val="7B8D628A"/>
    <w:rsid w:val="7B8F7AAA"/>
    <w:rsid w:val="7B956A37"/>
    <w:rsid w:val="7B956E33"/>
    <w:rsid w:val="7B9E1A29"/>
    <w:rsid w:val="7BAA45CC"/>
    <w:rsid w:val="7BAE3234"/>
    <w:rsid w:val="7BB47A80"/>
    <w:rsid w:val="7BBB7BB7"/>
    <w:rsid w:val="7BC065E6"/>
    <w:rsid w:val="7BC17BA7"/>
    <w:rsid w:val="7BC4357A"/>
    <w:rsid w:val="7BC84C59"/>
    <w:rsid w:val="7BCC19E4"/>
    <w:rsid w:val="7BCD04F5"/>
    <w:rsid w:val="7BCD5256"/>
    <w:rsid w:val="7BCF1DAA"/>
    <w:rsid w:val="7BD0662D"/>
    <w:rsid w:val="7BD243FC"/>
    <w:rsid w:val="7BD455FE"/>
    <w:rsid w:val="7BD56D44"/>
    <w:rsid w:val="7BD7584E"/>
    <w:rsid w:val="7BD76C21"/>
    <w:rsid w:val="7BDF2922"/>
    <w:rsid w:val="7BE22FEF"/>
    <w:rsid w:val="7BE34B9F"/>
    <w:rsid w:val="7BE41545"/>
    <w:rsid w:val="7BE4664E"/>
    <w:rsid w:val="7BE47D03"/>
    <w:rsid w:val="7BE95B9B"/>
    <w:rsid w:val="7BF13877"/>
    <w:rsid w:val="7BF17F1C"/>
    <w:rsid w:val="7BF30E2F"/>
    <w:rsid w:val="7BF42749"/>
    <w:rsid w:val="7BF6324E"/>
    <w:rsid w:val="7BF957D2"/>
    <w:rsid w:val="7C01401C"/>
    <w:rsid w:val="7C02766C"/>
    <w:rsid w:val="7C0461E8"/>
    <w:rsid w:val="7C056913"/>
    <w:rsid w:val="7C0D5497"/>
    <w:rsid w:val="7C0E7CC3"/>
    <w:rsid w:val="7C1C3913"/>
    <w:rsid w:val="7C1F64AD"/>
    <w:rsid w:val="7C253EBC"/>
    <w:rsid w:val="7C27268A"/>
    <w:rsid w:val="7C292575"/>
    <w:rsid w:val="7C2A7AE9"/>
    <w:rsid w:val="7C2B2EF8"/>
    <w:rsid w:val="7C3248C3"/>
    <w:rsid w:val="7C334866"/>
    <w:rsid w:val="7C3704EA"/>
    <w:rsid w:val="7C386F68"/>
    <w:rsid w:val="7C3B4909"/>
    <w:rsid w:val="7C3B7EC9"/>
    <w:rsid w:val="7C3C412A"/>
    <w:rsid w:val="7C4508C7"/>
    <w:rsid w:val="7C475F1C"/>
    <w:rsid w:val="7C49410E"/>
    <w:rsid w:val="7C496884"/>
    <w:rsid w:val="7C4A2AD8"/>
    <w:rsid w:val="7C500DB4"/>
    <w:rsid w:val="7C513095"/>
    <w:rsid w:val="7C53509E"/>
    <w:rsid w:val="7C55556E"/>
    <w:rsid w:val="7C587C3D"/>
    <w:rsid w:val="7C63016F"/>
    <w:rsid w:val="7C646DE6"/>
    <w:rsid w:val="7C677245"/>
    <w:rsid w:val="7C6B2812"/>
    <w:rsid w:val="7C6F02BD"/>
    <w:rsid w:val="7C73127A"/>
    <w:rsid w:val="7C754602"/>
    <w:rsid w:val="7C765989"/>
    <w:rsid w:val="7C780D02"/>
    <w:rsid w:val="7C782645"/>
    <w:rsid w:val="7C79176F"/>
    <w:rsid w:val="7C7E1BCF"/>
    <w:rsid w:val="7C812455"/>
    <w:rsid w:val="7C81449F"/>
    <w:rsid w:val="7C830C17"/>
    <w:rsid w:val="7C831FB4"/>
    <w:rsid w:val="7C835674"/>
    <w:rsid w:val="7C837E9E"/>
    <w:rsid w:val="7C856DBE"/>
    <w:rsid w:val="7C99043D"/>
    <w:rsid w:val="7C9E04D8"/>
    <w:rsid w:val="7CA2393E"/>
    <w:rsid w:val="7CA265AD"/>
    <w:rsid w:val="7CA40A5C"/>
    <w:rsid w:val="7CA5706D"/>
    <w:rsid w:val="7CB10C62"/>
    <w:rsid w:val="7CB20A46"/>
    <w:rsid w:val="7CB33935"/>
    <w:rsid w:val="7CB34856"/>
    <w:rsid w:val="7CB37628"/>
    <w:rsid w:val="7CB42B82"/>
    <w:rsid w:val="7CB458EE"/>
    <w:rsid w:val="7CC312FF"/>
    <w:rsid w:val="7CC5053B"/>
    <w:rsid w:val="7CC903F9"/>
    <w:rsid w:val="7CCD3892"/>
    <w:rsid w:val="7CCE2DB3"/>
    <w:rsid w:val="7CD65C04"/>
    <w:rsid w:val="7CD826D7"/>
    <w:rsid w:val="7CDA5B26"/>
    <w:rsid w:val="7CE55985"/>
    <w:rsid w:val="7CE570E3"/>
    <w:rsid w:val="7CEA121E"/>
    <w:rsid w:val="7CEB3473"/>
    <w:rsid w:val="7CEC1E79"/>
    <w:rsid w:val="7CEE5374"/>
    <w:rsid w:val="7CF009F4"/>
    <w:rsid w:val="7CF20ECE"/>
    <w:rsid w:val="7CF57095"/>
    <w:rsid w:val="7CFA4CDB"/>
    <w:rsid w:val="7CFC582A"/>
    <w:rsid w:val="7CFD7A4E"/>
    <w:rsid w:val="7D073A50"/>
    <w:rsid w:val="7D0C72F8"/>
    <w:rsid w:val="7D0C7CE6"/>
    <w:rsid w:val="7D103F03"/>
    <w:rsid w:val="7D104CB0"/>
    <w:rsid w:val="7D121235"/>
    <w:rsid w:val="7D1653C5"/>
    <w:rsid w:val="7D17598F"/>
    <w:rsid w:val="7D1909E2"/>
    <w:rsid w:val="7D1C430C"/>
    <w:rsid w:val="7D206D1A"/>
    <w:rsid w:val="7D272143"/>
    <w:rsid w:val="7D27266D"/>
    <w:rsid w:val="7D2823C6"/>
    <w:rsid w:val="7D2C5E8C"/>
    <w:rsid w:val="7D2F3BA9"/>
    <w:rsid w:val="7D383AD4"/>
    <w:rsid w:val="7D3A0B62"/>
    <w:rsid w:val="7D3E1FCE"/>
    <w:rsid w:val="7D415723"/>
    <w:rsid w:val="7D472448"/>
    <w:rsid w:val="7D5322C7"/>
    <w:rsid w:val="7D532E16"/>
    <w:rsid w:val="7D5866E9"/>
    <w:rsid w:val="7D5A31E6"/>
    <w:rsid w:val="7D5E78CA"/>
    <w:rsid w:val="7D5F2661"/>
    <w:rsid w:val="7D5F7FD9"/>
    <w:rsid w:val="7D676673"/>
    <w:rsid w:val="7D6B618C"/>
    <w:rsid w:val="7D6B6773"/>
    <w:rsid w:val="7D6B6FD1"/>
    <w:rsid w:val="7D6B7D13"/>
    <w:rsid w:val="7D7652FD"/>
    <w:rsid w:val="7D77215E"/>
    <w:rsid w:val="7D7A3E7D"/>
    <w:rsid w:val="7D8156C1"/>
    <w:rsid w:val="7D832477"/>
    <w:rsid w:val="7D896C50"/>
    <w:rsid w:val="7D8C1DA2"/>
    <w:rsid w:val="7D927B0D"/>
    <w:rsid w:val="7D9A78C5"/>
    <w:rsid w:val="7D9E17B6"/>
    <w:rsid w:val="7DA905BF"/>
    <w:rsid w:val="7DAD12C5"/>
    <w:rsid w:val="7DB9507B"/>
    <w:rsid w:val="7DBE1A3A"/>
    <w:rsid w:val="7DBF24E1"/>
    <w:rsid w:val="7DBF4AF2"/>
    <w:rsid w:val="7DC32F41"/>
    <w:rsid w:val="7DC91D47"/>
    <w:rsid w:val="7DD2691C"/>
    <w:rsid w:val="7DD8244F"/>
    <w:rsid w:val="7DE317EF"/>
    <w:rsid w:val="7DE41A3A"/>
    <w:rsid w:val="7DEA6554"/>
    <w:rsid w:val="7DF43CA9"/>
    <w:rsid w:val="7DF96175"/>
    <w:rsid w:val="7DF96DFB"/>
    <w:rsid w:val="7DFD064B"/>
    <w:rsid w:val="7DFE0FB8"/>
    <w:rsid w:val="7E095CF8"/>
    <w:rsid w:val="7E0A1540"/>
    <w:rsid w:val="7E0D361E"/>
    <w:rsid w:val="7E15072C"/>
    <w:rsid w:val="7E162D43"/>
    <w:rsid w:val="7E1C7047"/>
    <w:rsid w:val="7E20376B"/>
    <w:rsid w:val="7E271B04"/>
    <w:rsid w:val="7E2B6957"/>
    <w:rsid w:val="7E2F1060"/>
    <w:rsid w:val="7E32670A"/>
    <w:rsid w:val="7E333FDB"/>
    <w:rsid w:val="7E354355"/>
    <w:rsid w:val="7E3563A1"/>
    <w:rsid w:val="7E35646B"/>
    <w:rsid w:val="7E3613FF"/>
    <w:rsid w:val="7E3842C6"/>
    <w:rsid w:val="7E3867D1"/>
    <w:rsid w:val="7E3A2A99"/>
    <w:rsid w:val="7E3C0484"/>
    <w:rsid w:val="7E3D1E67"/>
    <w:rsid w:val="7E4063F7"/>
    <w:rsid w:val="7E4B0114"/>
    <w:rsid w:val="7E4F4490"/>
    <w:rsid w:val="7E5A49DB"/>
    <w:rsid w:val="7E62111E"/>
    <w:rsid w:val="7E6378CD"/>
    <w:rsid w:val="7E654AE8"/>
    <w:rsid w:val="7E6770F5"/>
    <w:rsid w:val="7E6A19BA"/>
    <w:rsid w:val="7E7143AA"/>
    <w:rsid w:val="7E735DA8"/>
    <w:rsid w:val="7E7509C7"/>
    <w:rsid w:val="7E753CCA"/>
    <w:rsid w:val="7E7617CE"/>
    <w:rsid w:val="7E7F2308"/>
    <w:rsid w:val="7E8370B2"/>
    <w:rsid w:val="7E881D39"/>
    <w:rsid w:val="7E8D0F66"/>
    <w:rsid w:val="7E904C14"/>
    <w:rsid w:val="7E9326F9"/>
    <w:rsid w:val="7E950562"/>
    <w:rsid w:val="7E977399"/>
    <w:rsid w:val="7E9A7FAE"/>
    <w:rsid w:val="7E9D42A8"/>
    <w:rsid w:val="7EA2448B"/>
    <w:rsid w:val="7EA4468D"/>
    <w:rsid w:val="7EA539E3"/>
    <w:rsid w:val="7EAB1A59"/>
    <w:rsid w:val="7EAC5CC2"/>
    <w:rsid w:val="7EAF66D0"/>
    <w:rsid w:val="7EB16FA7"/>
    <w:rsid w:val="7EB36BA8"/>
    <w:rsid w:val="7EB44E32"/>
    <w:rsid w:val="7EB80A5A"/>
    <w:rsid w:val="7EB92C79"/>
    <w:rsid w:val="7EBC4C9C"/>
    <w:rsid w:val="7EC03274"/>
    <w:rsid w:val="7EC2423C"/>
    <w:rsid w:val="7EC848E2"/>
    <w:rsid w:val="7EC85166"/>
    <w:rsid w:val="7ECA307F"/>
    <w:rsid w:val="7ED1106C"/>
    <w:rsid w:val="7ED459C7"/>
    <w:rsid w:val="7ED63E87"/>
    <w:rsid w:val="7ED74E8C"/>
    <w:rsid w:val="7ED829A9"/>
    <w:rsid w:val="7ED86230"/>
    <w:rsid w:val="7EDC5E27"/>
    <w:rsid w:val="7EE10C39"/>
    <w:rsid w:val="7EE20452"/>
    <w:rsid w:val="7EE3281A"/>
    <w:rsid w:val="7EE32A55"/>
    <w:rsid w:val="7EEE06A4"/>
    <w:rsid w:val="7EEF56C5"/>
    <w:rsid w:val="7EF146E5"/>
    <w:rsid w:val="7EF278E2"/>
    <w:rsid w:val="7EF5181C"/>
    <w:rsid w:val="7EF62636"/>
    <w:rsid w:val="7EF92E8F"/>
    <w:rsid w:val="7EF93F84"/>
    <w:rsid w:val="7EFB0C24"/>
    <w:rsid w:val="7EFC0FB7"/>
    <w:rsid w:val="7EFD1D03"/>
    <w:rsid w:val="7F035FE1"/>
    <w:rsid w:val="7F0A29CF"/>
    <w:rsid w:val="7F0A79A1"/>
    <w:rsid w:val="7F0E6A25"/>
    <w:rsid w:val="7F0E77A6"/>
    <w:rsid w:val="7F107F84"/>
    <w:rsid w:val="7F14463C"/>
    <w:rsid w:val="7F194919"/>
    <w:rsid w:val="7F1D08F3"/>
    <w:rsid w:val="7F1D7FDD"/>
    <w:rsid w:val="7F214F1A"/>
    <w:rsid w:val="7F2156CD"/>
    <w:rsid w:val="7F22037C"/>
    <w:rsid w:val="7F2C305D"/>
    <w:rsid w:val="7F2C6B92"/>
    <w:rsid w:val="7F2D16C8"/>
    <w:rsid w:val="7F2D6F1D"/>
    <w:rsid w:val="7F307187"/>
    <w:rsid w:val="7F320578"/>
    <w:rsid w:val="7F3643AC"/>
    <w:rsid w:val="7F38071E"/>
    <w:rsid w:val="7F395D9C"/>
    <w:rsid w:val="7F403284"/>
    <w:rsid w:val="7F417877"/>
    <w:rsid w:val="7F444668"/>
    <w:rsid w:val="7F46188D"/>
    <w:rsid w:val="7F4C062C"/>
    <w:rsid w:val="7F4D0782"/>
    <w:rsid w:val="7F4F2461"/>
    <w:rsid w:val="7F530701"/>
    <w:rsid w:val="7F5450B9"/>
    <w:rsid w:val="7F5E63D1"/>
    <w:rsid w:val="7F652B8F"/>
    <w:rsid w:val="7F661B53"/>
    <w:rsid w:val="7F6A47E1"/>
    <w:rsid w:val="7F79468E"/>
    <w:rsid w:val="7F7B5E3E"/>
    <w:rsid w:val="7F7D0281"/>
    <w:rsid w:val="7F7F6EC1"/>
    <w:rsid w:val="7F8167C1"/>
    <w:rsid w:val="7F851166"/>
    <w:rsid w:val="7F851C73"/>
    <w:rsid w:val="7F8524D5"/>
    <w:rsid w:val="7F857F59"/>
    <w:rsid w:val="7F871D40"/>
    <w:rsid w:val="7F8C47BB"/>
    <w:rsid w:val="7F8E5A82"/>
    <w:rsid w:val="7F935089"/>
    <w:rsid w:val="7F971BF7"/>
    <w:rsid w:val="7F9733EE"/>
    <w:rsid w:val="7F9E5DF4"/>
    <w:rsid w:val="7FA00352"/>
    <w:rsid w:val="7FA311A1"/>
    <w:rsid w:val="7FA43672"/>
    <w:rsid w:val="7FA670F8"/>
    <w:rsid w:val="7FAB1391"/>
    <w:rsid w:val="7FAB2566"/>
    <w:rsid w:val="7FAC51E0"/>
    <w:rsid w:val="7FAD546F"/>
    <w:rsid w:val="7FB30A1E"/>
    <w:rsid w:val="7FB5206F"/>
    <w:rsid w:val="7FB61124"/>
    <w:rsid w:val="7FB83995"/>
    <w:rsid w:val="7FB83CBD"/>
    <w:rsid w:val="7FB9273F"/>
    <w:rsid w:val="7FBF572C"/>
    <w:rsid w:val="7FC012BE"/>
    <w:rsid w:val="7FC23B83"/>
    <w:rsid w:val="7FC24467"/>
    <w:rsid w:val="7FC71377"/>
    <w:rsid w:val="7FCE5D78"/>
    <w:rsid w:val="7FCF6BF5"/>
    <w:rsid w:val="7FD126AE"/>
    <w:rsid w:val="7FD47A79"/>
    <w:rsid w:val="7FD53CF9"/>
    <w:rsid w:val="7FD8260C"/>
    <w:rsid w:val="7FDA7299"/>
    <w:rsid w:val="7FDB621A"/>
    <w:rsid w:val="7FDC289B"/>
    <w:rsid w:val="7FDE0CE2"/>
    <w:rsid w:val="7FE0388E"/>
    <w:rsid w:val="7FE06837"/>
    <w:rsid w:val="7FE62AB1"/>
    <w:rsid w:val="7FEB4C1B"/>
    <w:rsid w:val="7FEE1ABD"/>
    <w:rsid w:val="7FF20EA8"/>
    <w:rsid w:val="7FF56BC2"/>
    <w:rsid w:val="7FF62436"/>
    <w:rsid w:val="7FF627F6"/>
    <w:rsid w:val="7FF637AD"/>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360"/>
      <w:outlineLvl w:val="2"/>
    </w:pPr>
    <w:rPr>
      <w:rFonts w:ascii="Times New Roman" w:hAnsi="Times New Roman"/>
      <w:sz w:val="24"/>
    </w:rPr>
  </w:style>
  <w:style w:type="paragraph" w:styleId="5">
    <w:name w:val="heading 4"/>
    <w:basedOn w:val="4"/>
    <w:next w:val="1"/>
    <w:link w:val="108"/>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Heading 1 Char1"/>
    <w:link w:val="2"/>
    <w:qFormat/>
    <w:uiPriority w:val="0"/>
    <w:rPr>
      <w:rFonts w:ascii="Arial" w:hAnsi="Arial" w:eastAsia="Times New Roman"/>
      <w:sz w:val="36"/>
      <w:lang w:val="en-GB" w:eastAsia="en-IN"/>
    </w:rPr>
  </w:style>
  <w:style w:type="character" w:customStyle="1" w:styleId="106">
    <w:name w:val="Heading 2 Char"/>
    <w:link w:val="3"/>
    <w:qFormat/>
    <w:uiPriority w:val="0"/>
    <w:rPr>
      <w:rFonts w:ascii="Arial" w:hAnsi="Arial" w:eastAsia="Times New Roman"/>
      <w:sz w:val="32"/>
      <w:lang w:val="en-GB" w:eastAsia="en-IN"/>
    </w:rPr>
  </w:style>
  <w:style w:type="character" w:customStyle="1" w:styleId="107">
    <w:name w:val="Heading 3 Char"/>
    <w:link w:val="4"/>
    <w:qFormat/>
    <w:uiPriority w:val="0"/>
    <w:rPr>
      <w:rFonts w:ascii="Times New Roman" w:hAnsi="Times New Roman" w:eastAsia="Times New Roman"/>
      <w:sz w:val="24"/>
      <w:lang w:val="en-GB" w:eastAsia="en-IN"/>
    </w:rPr>
  </w:style>
  <w:style w:type="character" w:customStyle="1" w:styleId="108">
    <w:name w:val="Heading 4 Char"/>
    <w:link w:val="5"/>
    <w:qFormat/>
    <w:uiPriority w:val="0"/>
    <w:rPr>
      <w:rFonts w:ascii="Arial" w:hAnsi="Arial" w:eastAsia="Times New Roman"/>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11C19F-6ABD-4D4E-B877-47A782CEE2FB}">
  <ds:schemaRefs/>
</ds:datastoreItem>
</file>

<file path=customXml/itemProps3.xml><?xml version="1.0" encoding="utf-8"?>
<ds:datastoreItem xmlns:ds="http://schemas.openxmlformats.org/officeDocument/2006/customXml" ds:itemID="{40926C92-3BCB-443D-94FA-9BB4DB3B33D8}">
  <ds:schemaRefs/>
</ds:datastoreItem>
</file>

<file path=customXml/itemProps4.xml><?xml version="1.0" encoding="utf-8"?>
<ds:datastoreItem xmlns:ds="http://schemas.openxmlformats.org/officeDocument/2006/customXml" ds:itemID="{2E917C46-2085-44BE-A13D-F60C7FAF75D5}">
  <ds:schemaRefs/>
</ds:datastoreItem>
</file>

<file path=customXml/itemProps5.xml><?xml version="1.0" encoding="utf-8"?>
<ds:datastoreItem xmlns:ds="http://schemas.openxmlformats.org/officeDocument/2006/customXml" ds:itemID="{2BDAFBAB-009E-4FB3-AC7B-73E0619A648C}">
  <ds:schemaRefs/>
</ds:datastoreItem>
</file>

<file path=customXml/itemProps6.xml><?xml version="1.0" encoding="utf-8"?>
<ds:datastoreItem xmlns:ds="http://schemas.openxmlformats.org/officeDocument/2006/customXml" ds:itemID="{DE437376-A7B6-47B7-A9FE-9D6C62534131}">
  <ds:schemaRefs/>
</ds:datastoreItem>
</file>

<file path=customXml/itemProps7.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21</Pages>
  <Words>8837</Words>
  <Characters>50374</Characters>
  <Lines>419</Lines>
  <Paragraphs>118</Paragraphs>
  <TotalTime>2</TotalTime>
  <ScaleCrop>false</ScaleCrop>
  <LinksUpToDate>false</LinksUpToDate>
  <CharactersWithSpaces>59093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2021-04-13T02:01:00Z</dcterms:created>
  <dc:creator>ZTE Corporation</dc:creator>
  <cp:keywords>CTPClassification=CTP_NT</cp:keywords>
  <cp:lastModifiedBy>ZTE</cp:lastModifiedBy>
  <cp:lastPrinted>2018-04-07T03:05:00Z</cp:lastPrinted>
  <dcterms:modified xsi:type="dcterms:W3CDTF">2021-04-13T02:05:02Z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ies>
</file>